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00" w:rsidRPr="00E53186" w:rsidRDefault="00E82300" w:rsidP="00E53186">
      <w:pPr>
        <w:spacing w:line="600" w:lineRule="exact"/>
        <w:rPr>
          <w:rFonts w:ascii="方正小标宋_GBK" w:eastAsia="方正小标宋_GBK"/>
          <w:b/>
          <w:szCs w:val="32"/>
        </w:rPr>
      </w:pPr>
    </w:p>
    <w:p w:rsidR="0035005B" w:rsidRDefault="00E82300" w:rsidP="0035005B">
      <w:pPr>
        <w:spacing w:line="600" w:lineRule="exact"/>
        <w:ind w:firstLineChars="250" w:firstLine="900"/>
        <w:jc w:val="center"/>
        <w:rPr>
          <w:rFonts w:ascii="方正小标宋_GBK" w:eastAsia="方正小标宋_GBK" w:hint="eastAsia"/>
          <w:b/>
          <w:sz w:val="36"/>
          <w:szCs w:val="36"/>
        </w:rPr>
      </w:pPr>
      <w:r w:rsidRPr="00E53186">
        <w:rPr>
          <w:rFonts w:ascii="方正小标宋_GBK" w:eastAsia="方正小标宋_GBK" w:hint="eastAsia"/>
          <w:b/>
          <w:sz w:val="36"/>
          <w:szCs w:val="36"/>
        </w:rPr>
        <w:t>省</w:t>
      </w:r>
      <w:r w:rsidR="002A62EB" w:rsidRPr="00E53186">
        <w:rPr>
          <w:rFonts w:ascii="方正小标宋_GBK" w:eastAsia="方正小标宋_GBK" w:hint="eastAsia"/>
          <w:b/>
          <w:sz w:val="36"/>
          <w:szCs w:val="36"/>
        </w:rPr>
        <w:t>工程</w:t>
      </w:r>
      <w:r w:rsidRPr="00E53186">
        <w:rPr>
          <w:rFonts w:ascii="方正小标宋_GBK" w:eastAsia="方正小标宋_GBK" w:hint="eastAsia"/>
          <w:b/>
          <w:sz w:val="36"/>
          <w:szCs w:val="36"/>
        </w:rPr>
        <w:t>造价管理协会</w:t>
      </w:r>
    </w:p>
    <w:p w:rsidR="00E82300" w:rsidRPr="00E53186" w:rsidRDefault="0035005B" w:rsidP="0035005B">
      <w:pPr>
        <w:spacing w:line="600" w:lineRule="exact"/>
        <w:ind w:firstLineChars="250" w:firstLine="900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2014年工作完成情况和2015年主要工作安排</w:t>
      </w:r>
    </w:p>
    <w:p w:rsidR="00E82300" w:rsidRPr="00E53186" w:rsidRDefault="00E82300" w:rsidP="0035005B">
      <w:pPr>
        <w:spacing w:line="600" w:lineRule="exact"/>
        <w:jc w:val="center"/>
        <w:rPr>
          <w:rFonts w:ascii="方正仿宋_GBK" w:eastAsia="方正仿宋_GBK"/>
          <w:szCs w:val="32"/>
        </w:rPr>
      </w:pPr>
    </w:p>
    <w:p w:rsidR="00CB2DDC" w:rsidRPr="00E53186" w:rsidRDefault="00F071FF" w:rsidP="00537D26">
      <w:pPr>
        <w:pStyle w:val="a5"/>
        <w:spacing w:before="0" w:beforeAutospacing="0" w:after="0" w:afterAutospacing="0" w:line="600" w:lineRule="exact"/>
        <w:ind w:firstLineChars="200" w:firstLine="640"/>
        <w:rPr>
          <w:rFonts w:cs="Times New Roman"/>
          <w:kern w:val="2"/>
          <w:sz w:val="32"/>
          <w:szCs w:val="32"/>
        </w:rPr>
      </w:pPr>
      <w:r w:rsidRPr="00E53186">
        <w:rPr>
          <w:rFonts w:cs="Times New Roman" w:hint="eastAsia"/>
          <w:kern w:val="2"/>
          <w:sz w:val="32"/>
          <w:szCs w:val="32"/>
        </w:rPr>
        <w:t>一、关于2014年度工作完成情况</w:t>
      </w:r>
    </w:p>
    <w:p w:rsidR="00EF3EF3" w:rsidRPr="00E53186" w:rsidRDefault="00EF3EF3" w:rsidP="00537D26">
      <w:pPr>
        <w:pStyle w:val="a7"/>
        <w:numPr>
          <w:ilvl w:val="0"/>
          <w:numId w:val="2"/>
        </w:numPr>
        <w:tabs>
          <w:tab w:val="left" w:pos="960"/>
        </w:tabs>
        <w:spacing w:line="600" w:lineRule="exact"/>
        <w:ind w:firstLineChars="0"/>
        <w:rPr>
          <w:rFonts w:ascii="仿宋" w:eastAsia="仿宋" w:hAnsi="仿宋"/>
          <w:b/>
          <w:szCs w:val="32"/>
        </w:rPr>
      </w:pPr>
      <w:r w:rsidRPr="00E53186">
        <w:rPr>
          <w:rFonts w:ascii="仿宋" w:eastAsia="仿宋" w:hAnsi="仿宋" w:hint="eastAsia"/>
          <w:b/>
          <w:szCs w:val="32"/>
        </w:rPr>
        <w:t>先后组织了</w:t>
      </w:r>
      <w:r w:rsidR="00AE1664" w:rsidRPr="00E53186">
        <w:rPr>
          <w:rFonts w:ascii="仿宋" w:eastAsia="仿宋" w:hAnsi="仿宋" w:hint="eastAsia"/>
          <w:b/>
          <w:szCs w:val="32"/>
        </w:rPr>
        <w:t>四</w:t>
      </w:r>
      <w:r w:rsidRPr="00E53186">
        <w:rPr>
          <w:rFonts w:ascii="仿宋" w:eastAsia="仿宋" w:hAnsi="仿宋" w:hint="eastAsia"/>
          <w:b/>
          <w:szCs w:val="32"/>
        </w:rPr>
        <w:t>场</w:t>
      </w:r>
      <w:r w:rsidR="00B51852" w:rsidRPr="00E53186">
        <w:rPr>
          <w:rFonts w:ascii="仿宋" w:eastAsia="仿宋" w:hAnsi="仿宋" w:hint="eastAsia"/>
          <w:b/>
          <w:szCs w:val="32"/>
        </w:rPr>
        <w:t>关于企业发展报告会和宏观经济形</w:t>
      </w:r>
    </w:p>
    <w:p w:rsidR="002B1DC1" w:rsidRPr="00E53186" w:rsidRDefault="00B51852" w:rsidP="00537D26">
      <w:pPr>
        <w:tabs>
          <w:tab w:val="left" w:pos="960"/>
        </w:tabs>
        <w:spacing w:line="600" w:lineRule="exact"/>
        <w:rPr>
          <w:rFonts w:ascii="仿宋" w:eastAsia="仿宋" w:hAnsi="仿宋"/>
          <w:szCs w:val="32"/>
        </w:rPr>
      </w:pPr>
      <w:r w:rsidRPr="00E53186">
        <w:rPr>
          <w:rFonts w:ascii="仿宋" w:eastAsia="仿宋" w:hAnsi="仿宋" w:hint="eastAsia"/>
          <w:b/>
          <w:szCs w:val="32"/>
        </w:rPr>
        <w:t>势讲座</w:t>
      </w:r>
      <w:r w:rsidR="00A965FD" w:rsidRPr="00E53186">
        <w:rPr>
          <w:rFonts w:ascii="仿宋" w:eastAsia="仿宋" w:hAnsi="仿宋" w:hint="eastAsia"/>
          <w:b/>
          <w:szCs w:val="32"/>
        </w:rPr>
        <w:t>，受众</w:t>
      </w:r>
      <w:r w:rsidR="00537D26" w:rsidRPr="00E53186">
        <w:rPr>
          <w:rFonts w:ascii="仿宋" w:eastAsia="仿宋" w:hAnsi="仿宋" w:hint="eastAsia"/>
          <w:b/>
          <w:szCs w:val="32"/>
        </w:rPr>
        <w:t>人数超过</w:t>
      </w:r>
      <w:r w:rsidR="00A965FD" w:rsidRPr="00E53186">
        <w:rPr>
          <w:rFonts w:ascii="仿宋" w:eastAsia="仿宋" w:hAnsi="仿宋" w:hint="eastAsia"/>
          <w:b/>
          <w:szCs w:val="32"/>
        </w:rPr>
        <w:t>1000人次</w:t>
      </w:r>
      <w:r w:rsidR="00537D26" w:rsidRPr="00E53186">
        <w:rPr>
          <w:rFonts w:ascii="仿宋" w:eastAsia="仿宋" w:hAnsi="仿宋" w:hint="eastAsia"/>
          <w:b/>
          <w:szCs w:val="32"/>
        </w:rPr>
        <w:t>是</w:t>
      </w:r>
      <w:r w:rsidR="00A965FD" w:rsidRPr="00E53186">
        <w:rPr>
          <w:rFonts w:ascii="仿宋" w:eastAsia="仿宋" w:hAnsi="仿宋" w:hint="eastAsia"/>
          <w:b/>
          <w:szCs w:val="32"/>
        </w:rPr>
        <w:t>原计划的3倍</w:t>
      </w:r>
      <w:r w:rsidRPr="00E53186">
        <w:rPr>
          <w:rFonts w:ascii="仿宋" w:eastAsia="仿宋" w:hAnsi="仿宋" w:hint="eastAsia"/>
          <w:b/>
          <w:szCs w:val="32"/>
        </w:rPr>
        <w:t>。</w:t>
      </w:r>
      <w:r w:rsidR="002B1DC1" w:rsidRPr="00E53186">
        <w:rPr>
          <w:rFonts w:ascii="仿宋" w:eastAsia="仿宋" w:hAnsi="仿宋" w:hint="eastAsia"/>
          <w:szCs w:val="32"/>
        </w:rPr>
        <w:t>第一场是</w:t>
      </w:r>
      <w:r w:rsidR="00E66CD9" w:rsidRPr="00E53186">
        <w:rPr>
          <w:rFonts w:ascii="仿宋" w:eastAsia="仿宋" w:hAnsi="仿宋" w:hint="eastAsia"/>
          <w:szCs w:val="32"/>
        </w:rPr>
        <w:t>利用</w:t>
      </w:r>
      <w:r w:rsidR="002B1DC1" w:rsidRPr="00E53186">
        <w:rPr>
          <w:rFonts w:ascii="仿宋" w:eastAsia="仿宋" w:hAnsi="仿宋" w:hint="eastAsia"/>
          <w:szCs w:val="32"/>
        </w:rPr>
        <w:t>第五届第二次理事会</w:t>
      </w:r>
      <w:r w:rsidR="00E66CD9" w:rsidRPr="00E53186">
        <w:rPr>
          <w:rFonts w:ascii="仿宋" w:eastAsia="仿宋" w:hAnsi="仿宋" w:hint="eastAsia"/>
          <w:szCs w:val="32"/>
        </w:rPr>
        <w:t>议</w:t>
      </w:r>
      <w:r w:rsidR="002B1DC1" w:rsidRPr="00E53186">
        <w:rPr>
          <w:rFonts w:ascii="仿宋" w:eastAsia="仿宋" w:hAnsi="仿宋" w:hint="eastAsia"/>
          <w:szCs w:val="32"/>
        </w:rPr>
        <w:t>，请南大教授讲金融形势、货币政策</w:t>
      </w:r>
      <w:r w:rsidR="00537D26" w:rsidRPr="00E53186">
        <w:rPr>
          <w:rFonts w:ascii="仿宋" w:eastAsia="仿宋" w:hAnsi="仿宋" w:hint="eastAsia"/>
          <w:szCs w:val="32"/>
        </w:rPr>
        <w:t>、</w:t>
      </w:r>
      <w:r w:rsidR="002B1DC1" w:rsidRPr="00E53186">
        <w:rPr>
          <w:rFonts w:ascii="仿宋" w:eastAsia="仿宋" w:hAnsi="仿宋" w:hint="eastAsia"/>
          <w:szCs w:val="32"/>
        </w:rPr>
        <w:t>宏观经济形势</w:t>
      </w:r>
      <w:r w:rsidR="00FC1199" w:rsidRPr="00E53186">
        <w:rPr>
          <w:rFonts w:ascii="仿宋" w:eastAsia="仿宋" w:hAnsi="仿宋" w:hint="eastAsia"/>
          <w:szCs w:val="32"/>
        </w:rPr>
        <w:t>，请南京捷宏、常州安厦</w:t>
      </w:r>
      <w:r w:rsidR="00E53186">
        <w:rPr>
          <w:rFonts w:ascii="仿宋" w:eastAsia="仿宋" w:hAnsi="仿宋" w:hint="eastAsia"/>
          <w:szCs w:val="32"/>
        </w:rPr>
        <w:t>的</w:t>
      </w:r>
      <w:r w:rsidR="00FC1199" w:rsidRPr="00E53186">
        <w:rPr>
          <w:rFonts w:ascii="仿宋" w:eastAsia="仿宋" w:hAnsi="仿宋" w:hint="eastAsia"/>
          <w:szCs w:val="32"/>
        </w:rPr>
        <w:t>企业负责人讲</w:t>
      </w:r>
      <w:r w:rsidR="00537D26" w:rsidRPr="00E53186">
        <w:rPr>
          <w:rFonts w:ascii="仿宋" w:eastAsia="仿宋" w:hAnsi="仿宋" w:hint="eastAsia"/>
          <w:szCs w:val="32"/>
        </w:rPr>
        <w:t>企业管理、企业文化建设</w:t>
      </w:r>
      <w:r w:rsidR="002B1DC1" w:rsidRPr="00E53186">
        <w:rPr>
          <w:rFonts w:ascii="仿宋" w:eastAsia="仿宋" w:hAnsi="仿宋" w:hint="eastAsia"/>
          <w:szCs w:val="32"/>
        </w:rPr>
        <w:t>。第二场是在苏州，由苏州市造价协会请南京捷宏许捷董事长将讲企业发展。第三场是在南京，由南京市造价协会请苏大教授讲道德经与企业管理。第四场是在南京，由省造价协会请省法学会著名律师和</w:t>
      </w:r>
      <w:r w:rsidR="00E66CD9" w:rsidRPr="00E53186">
        <w:rPr>
          <w:rFonts w:ascii="仿宋" w:eastAsia="仿宋" w:hAnsi="仿宋" w:hint="eastAsia"/>
          <w:szCs w:val="32"/>
        </w:rPr>
        <w:t>省高</w:t>
      </w:r>
      <w:r w:rsidR="00537D26" w:rsidRPr="00E53186">
        <w:rPr>
          <w:rFonts w:ascii="仿宋" w:eastAsia="仿宋" w:hAnsi="仿宋" w:hint="eastAsia"/>
          <w:szCs w:val="32"/>
        </w:rPr>
        <w:t>院</w:t>
      </w:r>
      <w:r w:rsidR="00E66CD9" w:rsidRPr="00E53186">
        <w:rPr>
          <w:rFonts w:ascii="仿宋" w:eastAsia="仿宋" w:hAnsi="仿宋" w:hint="eastAsia"/>
          <w:szCs w:val="32"/>
        </w:rPr>
        <w:t>资深</w:t>
      </w:r>
      <w:r w:rsidR="002B1DC1" w:rsidRPr="00E53186">
        <w:rPr>
          <w:rFonts w:ascii="仿宋" w:eastAsia="仿宋" w:hAnsi="仿宋" w:hint="eastAsia"/>
          <w:szCs w:val="32"/>
        </w:rPr>
        <w:t>法官讲合同法、合同纠纷案审判。精彩的报告会和专题讲座，开拓了企业的发展思路和对宏观经济形势的认识，增强企业风险防范意识和能力。</w:t>
      </w:r>
    </w:p>
    <w:p w:rsidR="00E53186" w:rsidRDefault="00B51852" w:rsidP="00E53186">
      <w:pPr>
        <w:pStyle w:val="a7"/>
        <w:numPr>
          <w:ilvl w:val="0"/>
          <w:numId w:val="2"/>
        </w:numPr>
        <w:tabs>
          <w:tab w:val="left" w:pos="960"/>
        </w:tabs>
        <w:spacing w:line="600" w:lineRule="exact"/>
        <w:ind w:firstLineChars="0"/>
        <w:rPr>
          <w:rFonts w:ascii="仿宋" w:eastAsia="仿宋" w:hAnsi="仿宋"/>
          <w:b/>
          <w:szCs w:val="32"/>
        </w:rPr>
      </w:pPr>
      <w:r w:rsidRPr="00E53186">
        <w:rPr>
          <w:rFonts w:ascii="仿宋" w:eastAsia="仿宋" w:hAnsi="仿宋" w:hint="eastAsia"/>
          <w:b/>
          <w:szCs w:val="32"/>
        </w:rPr>
        <w:t>企业文化建设活动</w:t>
      </w:r>
      <w:r w:rsidR="00EE699B" w:rsidRPr="00E53186">
        <w:rPr>
          <w:rFonts w:ascii="仿宋" w:eastAsia="仿宋" w:hAnsi="仿宋" w:hint="eastAsia"/>
          <w:b/>
          <w:szCs w:val="32"/>
        </w:rPr>
        <w:t>轰轰烈烈，塑造</w:t>
      </w:r>
      <w:r w:rsidR="00537D26" w:rsidRPr="00E53186">
        <w:rPr>
          <w:rFonts w:ascii="仿宋" w:eastAsia="仿宋" w:hAnsi="仿宋" w:hint="eastAsia"/>
          <w:b/>
          <w:szCs w:val="32"/>
        </w:rPr>
        <w:t>了</w:t>
      </w:r>
      <w:r w:rsidR="00E53186" w:rsidRPr="00E53186">
        <w:rPr>
          <w:rFonts w:ascii="仿宋" w:eastAsia="仿宋" w:hAnsi="仿宋" w:hint="eastAsia"/>
          <w:b/>
          <w:szCs w:val="32"/>
        </w:rPr>
        <w:t>行业形象，</w:t>
      </w:r>
      <w:r w:rsidR="00EE699B" w:rsidRPr="00E53186">
        <w:rPr>
          <w:rFonts w:ascii="仿宋" w:eastAsia="仿宋" w:hAnsi="仿宋" w:hint="eastAsia"/>
          <w:b/>
          <w:szCs w:val="32"/>
        </w:rPr>
        <w:t>打造</w:t>
      </w:r>
    </w:p>
    <w:p w:rsidR="00B51852" w:rsidRPr="00E53186" w:rsidRDefault="00EE699B" w:rsidP="00E53186">
      <w:pPr>
        <w:tabs>
          <w:tab w:val="left" w:pos="960"/>
        </w:tabs>
        <w:spacing w:line="600" w:lineRule="exact"/>
        <w:rPr>
          <w:rFonts w:ascii="仿宋" w:eastAsia="仿宋" w:hAnsi="仿宋"/>
          <w:b/>
          <w:szCs w:val="32"/>
        </w:rPr>
      </w:pPr>
      <w:r w:rsidRPr="00E53186">
        <w:rPr>
          <w:rFonts w:ascii="仿宋" w:eastAsia="仿宋" w:hAnsi="仿宋" w:hint="eastAsia"/>
          <w:b/>
          <w:szCs w:val="32"/>
        </w:rPr>
        <w:t>了企业品牌</w:t>
      </w:r>
      <w:r w:rsidR="00E53186" w:rsidRPr="00E53186">
        <w:rPr>
          <w:rFonts w:ascii="仿宋" w:eastAsia="仿宋" w:hAnsi="仿宋" w:hint="eastAsia"/>
          <w:b/>
          <w:szCs w:val="32"/>
        </w:rPr>
        <w:t>，彰显了职工风采</w:t>
      </w:r>
      <w:r w:rsidRPr="00E53186">
        <w:rPr>
          <w:rFonts w:ascii="仿宋" w:eastAsia="仿宋" w:hAnsi="仿宋" w:hint="eastAsia"/>
          <w:b/>
          <w:szCs w:val="32"/>
        </w:rPr>
        <w:t>。</w:t>
      </w:r>
      <w:r w:rsidR="00B51852" w:rsidRPr="00E53186">
        <w:rPr>
          <w:rFonts w:ascii="仿宋" w:eastAsia="仿宋" w:hAnsi="仿宋" w:hint="eastAsia"/>
          <w:szCs w:val="32"/>
        </w:rPr>
        <w:t>一是</w:t>
      </w:r>
      <w:r w:rsidRPr="00E53186">
        <w:rPr>
          <w:rFonts w:ascii="仿宋" w:eastAsia="仿宋" w:hAnsi="仿宋" w:hint="eastAsia"/>
          <w:szCs w:val="32"/>
        </w:rPr>
        <w:t>各地</w:t>
      </w:r>
      <w:r w:rsidR="00B51852" w:rsidRPr="00E53186">
        <w:rPr>
          <w:rFonts w:ascii="仿宋" w:eastAsia="仿宋" w:hAnsi="仿宋" w:hint="eastAsia"/>
          <w:szCs w:val="32"/>
        </w:rPr>
        <w:t>认真开展</w:t>
      </w:r>
      <w:r w:rsidRPr="00E53186">
        <w:rPr>
          <w:rFonts w:ascii="仿宋" w:eastAsia="仿宋" w:hAnsi="仿宋" w:hint="eastAsia"/>
          <w:szCs w:val="32"/>
        </w:rPr>
        <w:t>了</w:t>
      </w:r>
      <w:r w:rsidR="00B51852" w:rsidRPr="00E53186">
        <w:rPr>
          <w:rFonts w:ascii="仿宋" w:eastAsia="仿宋" w:hAnsi="仿宋" w:hint="eastAsia"/>
          <w:szCs w:val="32"/>
        </w:rPr>
        <w:t>行业自律活动，</w:t>
      </w:r>
      <w:r w:rsidRPr="00E53186">
        <w:rPr>
          <w:rFonts w:ascii="仿宋" w:eastAsia="仿宋" w:hAnsi="仿宋" w:hint="eastAsia"/>
          <w:szCs w:val="32"/>
        </w:rPr>
        <w:t>促进了行业自律</w:t>
      </w:r>
      <w:r w:rsidR="00B51852" w:rsidRPr="00E53186">
        <w:rPr>
          <w:rFonts w:ascii="仿宋" w:eastAsia="仿宋" w:hAnsi="仿宋" w:hint="eastAsia"/>
          <w:szCs w:val="32"/>
        </w:rPr>
        <w:t>。二是</w:t>
      </w:r>
      <w:r w:rsidR="00133A8C" w:rsidRPr="00E53186">
        <w:rPr>
          <w:rFonts w:ascii="仿宋" w:eastAsia="仿宋" w:hAnsi="仿宋" w:hint="eastAsia"/>
          <w:szCs w:val="32"/>
        </w:rPr>
        <w:t>公布</w:t>
      </w:r>
      <w:r w:rsidRPr="00E53186">
        <w:rPr>
          <w:rFonts w:ascii="仿宋" w:eastAsia="仿宋" w:hAnsi="仿宋" w:hint="eastAsia"/>
          <w:szCs w:val="32"/>
        </w:rPr>
        <w:t>了“综合实力三</w:t>
      </w:r>
      <w:r w:rsidR="00FC1199" w:rsidRPr="00E53186">
        <w:rPr>
          <w:rFonts w:ascii="仿宋" w:eastAsia="仿宋" w:hAnsi="仿宋" w:hint="eastAsia"/>
          <w:szCs w:val="32"/>
        </w:rPr>
        <w:t>十强造价咨询企业”</w:t>
      </w:r>
      <w:r w:rsidRPr="00E53186">
        <w:rPr>
          <w:rFonts w:ascii="仿宋" w:eastAsia="仿宋" w:hAnsi="仿宋" w:hint="eastAsia"/>
          <w:szCs w:val="32"/>
        </w:rPr>
        <w:t>考核</w:t>
      </w:r>
      <w:r w:rsidR="00133A8C" w:rsidRPr="00E53186">
        <w:rPr>
          <w:rFonts w:ascii="仿宋" w:eastAsia="仿宋" w:hAnsi="仿宋" w:hint="eastAsia"/>
          <w:szCs w:val="32"/>
        </w:rPr>
        <w:t>结果。</w:t>
      </w:r>
      <w:r w:rsidR="00B51852" w:rsidRPr="00E53186">
        <w:rPr>
          <w:rFonts w:ascii="仿宋" w:eastAsia="仿宋" w:hAnsi="仿宋" w:hint="eastAsia"/>
          <w:szCs w:val="32"/>
        </w:rPr>
        <w:t>三是</w:t>
      </w:r>
      <w:r w:rsidR="006A282C">
        <w:rPr>
          <w:rFonts w:ascii="仿宋" w:eastAsia="仿宋" w:hAnsi="仿宋" w:hint="eastAsia"/>
          <w:szCs w:val="32"/>
        </w:rPr>
        <w:t>工程造价优秀论文和典型案例通过评审</w:t>
      </w:r>
      <w:r w:rsidR="006A6D82" w:rsidRPr="00E53186">
        <w:rPr>
          <w:rFonts w:ascii="仿宋" w:eastAsia="仿宋" w:hAnsi="仿宋" w:hint="eastAsia"/>
          <w:szCs w:val="32"/>
        </w:rPr>
        <w:t>，</w:t>
      </w:r>
      <w:r w:rsidR="00FC1199" w:rsidRPr="00E53186">
        <w:rPr>
          <w:rFonts w:ascii="仿宋" w:eastAsia="仿宋" w:hAnsi="仿宋" w:hint="eastAsia"/>
          <w:szCs w:val="32"/>
        </w:rPr>
        <w:t>有</w:t>
      </w:r>
      <w:r w:rsidR="00312D1A" w:rsidRPr="00E53186">
        <w:rPr>
          <w:rFonts w:ascii="仿宋" w:eastAsia="仿宋" w:hAnsi="仿宋" w:hint="eastAsia"/>
          <w:szCs w:val="32"/>
        </w:rPr>
        <w:t>17</w:t>
      </w:r>
      <w:r w:rsidR="00FC1199" w:rsidRPr="00E53186">
        <w:rPr>
          <w:rFonts w:ascii="仿宋" w:eastAsia="仿宋" w:hAnsi="仿宋" w:hint="eastAsia"/>
          <w:szCs w:val="32"/>
        </w:rPr>
        <w:t>篇</w:t>
      </w:r>
      <w:r w:rsidR="00133A8C" w:rsidRPr="00E53186">
        <w:rPr>
          <w:rFonts w:ascii="仿宋" w:eastAsia="仿宋" w:hAnsi="仿宋" w:hint="eastAsia"/>
          <w:szCs w:val="32"/>
        </w:rPr>
        <w:t>论文</w:t>
      </w:r>
      <w:r w:rsidR="00FC1199" w:rsidRPr="00E53186">
        <w:rPr>
          <w:rFonts w:ascii="仿宋" w:eastAsia="仿宋" w:hAnsi="仿宋" w:hint="eastAsia"/>
          <w:szCs w:val="32"/>
        </w:rPr>
        <w:t>获优秀论文奖，有</w:t>
      </w:r>
      <w:r w:rsidR="00312D1A" w:rsidRPr="00E53186">
        <w:rPr>
          <w:rFonts w:ascii="仿宋" w:eastAsia="仿宋" w:hAnsi="仿宋" w:hint="eastAsia"/>
          <w:szCs w:val="32"/>
        </w:rPr>
        <w:t>19</w:t>
      </w:r>
      <w:r w:rsidR="00537D26" w:rsidRPr="00E53186">
        <w:rPr>
          <w:rFonts w:ascii="仿宋" w:eastAsia="仿宋" w:hAnsi="仿宋" w:hint="eastAsia"/>
          <w:szCs w:val="32"/>
        </w:rPr>
        <w:t>个</w:t>
      </w:r>
      <w:r w:rsidR="00133A8C" w:rsidRPr="00E53186">
        <w:rPr>
          <w:rFonts w:ascii="仿宋" w:eastAsia="仿宋" w:hAnsi="仿宋" w:hint="eastAsia"/>
          <w:szCs w:val="32"/>
        </w:rPr>
        <w:t>案例</w:t>
      </w:r>
      <w:r w:rsidR="00FC1199" w:rsidRPr="00E53186">
        <w:rPr>
          <w:rFonts w:ascii="仿宋" w:eastAsia="仿宋" w:hAnsi="仿宋" w:hint="eastAsia"/>
          <w:szCs w:val="32"/>
        </w:rPr>
        <w:t>获优秀案例奖</w:t>
      </w:r>
      <w:r w:rsidR="00B51852" w:rsidRPr="00E53186">
        <w:rPr>
          <w:rFonts w:ascii="仿宋" w:eastAsia="仿宋" w:hAnsi="仿宋" w:hint="eastAsia"/>
          <w:szCs w:val="32"/>
        </w:rPr>
        <w:t>。</w:t>
      </w:r>
      <w:r w:rsidR="006A6D82" w:rsidRPr="00E53186">
        <w:rPr>
          <w:rFonts w:ascii="仿宋" w:eastAsia="仿宋" w:hAnsi="仿宋" w:hint="eastAsia"/>
          <w:szCs w:val="32"/>
        </w:rPr>
        <w:t>四是</w:t>
      </w:r>
      <w:r w:rsidR="00537D26" w:rsidRPr="00E53186">
        <w:rPr>
          <w:rFonts w:ascii="仿宋" w:eastAsia="仿宋" w:hAnsi="仿宋" w:hint="eastAsia"/>
          <w:szCs w:val="32"/>
        </w:rPr>
        <w:t>2014</w:t>
      </w:r>
      <w:r w:rsidR="00F029B0" w:rsidRPr="00E53186">
        <w:rPr>
          <w:rFonts w:ascii="仿宋" w:eastAsia="仿宋" w:hAnsi="仿宋" w:hint="eastAsia"/>
          <w:szCs w:val="32"/>
        </w:rPr>
        <w:t>年职工乒乓球羽毛球大赛</w:t>
      </w:r>
      <w:r w:rsidR="0001654F" w:rsidRPr="00E53186">
        <w:rPr>
          <w:rFonts w:ascii="仿宋" w:eastAsia="仿宋" w:hAnsi="仿宋" w:hint="eastAsia"/>
          <w:szCs w:val="32"/>
        </w:rPr>
        <w:t>取得圆满成功。有12</w:t>
      </w:r>
      <w:r w:rsidR="006A282C">
        <w:rPr>
          <w:rFonts w:ascii="仿宋" w:eastAsia="仿宋" w:hAnsi="仿宋" w:hint="eastAsia"/>
          <w:szCs w:val="32"/>
        </w:rPr>
        <w:t>个市</w:t>
      </w:r>
      <w:r w:rsidR="0001654F" w:rsidRPr="00E53186">
        <w:rPr>
          <w:rFonts w:ascii="仿宋" w:eastAsia="仿宋" w:hAnsi="仿宋" w:hint="eastAsia"/>
          <w:szCs w:val="32"/>
        </w:rPr>
        <w:lastRenderedPageBreak/>
        <w:t>代表队，125名干部职工参加了乒乓球和羽毛球大赛，其中有8个代表队获得了奖牌。五是</w:t>
      </w:r>
      <w:r w:rsidR="00F029B0" w:rsidRPr="00E53186">
        <w:rPr>
          <w:rFonts w:ascii="仿宋" w:eastAsia="仿宋" w:hAnsi="仿宋" w:hint="eastAsia"/>
          <w:szCs w:val="32"/>
        </w:rPr>
        <w:t>职工书画摄影展和文艺汇演取得圆满成功</w:t>
      </w:r>
      <w:r w:rsidR="00537D26" w:rsidRPr="00E53186">
        <w:rPr>
          <w:rFonts w:ascii="仿宋" w:eastAsia="仿宋" w:hAnsi="仿宋" w:hint="eastAsia"/>
          <w:szCs w:val="32"/>
        </w:rPr>
        <w:t>。</w:t>
      </w:r>
      <w:r w:rsidR="00662B7E" w:rsidRPr="00E53186">
        <w:rPr>
          <w:rFonts w:ascii="仿宋" w:eastAsia="仿宋" w:hAnsi="仿宋" w:hint="eastAsia"/>
          <w:szCs w:val="32"/>
        </w:rPr>
        <w:t>有40件书画作品，155件摄影作品</w:t>
      </w:r>
      <w:r w:rsidR="0001654F" w:rsidRPr="00E53186">
        <w:rPr>
          <w:rFonts w:ascii="仿宋" w:eastAsia="仿宋" w:hAnsi="仿宋" w:hint="eastAsia"/>
          <w:szCs w:val="32"/>
        </w:rPr>
        <w:t>参展</w:t>
      </w:r>
      <w:r w:rsidR="00662B7E" w:rsidRPr="00E53186">
        <w:rPr>
          <w:rFonts w:ascii="仿宋" w:eastAsia="仿宋" w:hAnsi="仿宋" w:hint="eastAsia"/>
          <w:szCs w:val="32"/>
        </w:rPr>
        <w:t>，</w:t>
      </w:r>
      <w:r w:rsidR="0001654F" w:rsidRPr="00E53186">
        <w:rPr>
          <w:rFonts w:ascii="仿宋" w:eastAsia="仿宋" w:hAnsi="仿宋" w:hint="eastAsia"/>
          <w:szCs w:val="32"/>
        </w:rPr>
        <w:t>有</w:t>
      </w:r>
      <w:r w:rsidR="00662B7E" w:rsidRPr="00E53186">
        <w:rPr>
          <w:rFonts w:ascii="仿宋" w:eastAsia="仿宋" w:hAnsi="仿宋" w:hint="eastAsia"/>
          <w:szCs w:val="32"/>
        </w:rPr>
        <w:t>28个文艺演出节目</w:t>
      </w:r>
      <w:r w:rsidR="0001654F" w:rsidRPr="00E53186">
        <w:rPr>
          <w:rFonts w:ascii="仿宋" w:eastAsia="仿宋" w:hAnsi="仿宋" w:hint="eastAsia"/>
          <w:szCs w:val="32"/>
        </w:rPr>
        <w:t>参加汇演，其中</w:t>
      </w:r>
      <w:r w:rsidR="008772AB" w:rsidRPr="00E53186">
        <w:rPr>
          <w:rFonts w:ascii="仿宋" w:eastAsia="仿宋" w:hAnsi="仿宋" w:hint="eastAsia"/>
          <w:szCs w:val="32"/>
        </w:rPr>
        <w:t>有19幅书画作品、18幅摄影作品</w:t>
      </w:r>
      <w:r w:rsidR="006B16B9" w:rsidRPr="00E53186">
        <w:rPr>
          <w:rFonts w:ascii="仿宋" w:eastAsia="仿宋" w:hAnsi="仿宋" w:hint="eastAsia"/>
          <w:szCs w:val="32"/>
        </w:rPr>
        <w:t>和13</w:t>
      </w:r>
      <w:r w:rsidR="00312D1A" w:rsidRPr="00E53186">
        <w:rPr>
          <w:rFonts w:ascii="仿宋" w:eastAsia="仿宋" w:hAnsi="仿宋" w:hint="eastAsia"/>
          <w:szCs w:val="32"/>
        </w:rPr>
        <w:t>个</w:t>
      </w:r>
      <w:r w:rsidR="00A52F95" w:rsidRPr="00E53186">
        <w:rPr>
          <w:rFonts w:ascii="仿宋" w:eastAsia="仿宋" w:hAnsi="仿宋" w:hint="eastAsia"/>
          <w:szCs w:val="32"/>
        </w:rPr>
        <w:t>文艺节目</w:t>
      </w:r>
      <w:r w:rsidR="0001654F" w:rsidRPr="00E53186">
        <w:rPr>
          <w:rFonts w:ascii="仿宋" w:eastAsia="仿宋" w:hAnsi="仿宋" w:hint="eastAsia"/>
          <w:szCs w:val="32"/>
        </w:rPr>
        <w:t>获奖。</w:t>
      </w:r>
    </w:p>
    <w:p w:rsidR="003F6460" w:rsidRPr="00E53186" w:rsidRDefault="0001654F" w:rsidP="0001654F">
      <w:pPr>
        <w:tabs>
          <w:tab w:val="left" w:pos="960"/>
        </w:tabs>
        <w:spacing w:line="600" w:lineRule="exact"/>
        <w:ind w:firstLineChars="196" w:firstLine="630"/>
        <w:rPr>
          <w:rFonts w:ascii="仿宋" w:eastAsia="仿宋" w:hAnsi="仿宋"/>
          <w:szCs w:val="32"/>
        </w:rPr>
      </w:pPr>
      <w:r w:rsidRPr="00E53186">
        <w:rPr>
          <w:rFonts w:ascii="仿宋" w:eastAsia="仿宋" w:hAnsi="仿宋" w:hint="eastAsia"/>
          <w:b/>
          <w:szCs w:val="32"/>
        </w:rPr>
        <w:t>3</w:t>
      </w:r>
      <w:r w:rsidR="00B51852" w:rsidRPr="00E53186">
        <w:rPr>
          <w:rFonts w:ascii="仿宋" w:eastAsia="仿宋" w:hAnsi="仿宋" w:hint="eastAsia"/>
          <w:b/>
          <w:szCs w:val="32"/>
        </w:rPr>
        <w:t>、</w:t>
      </w:r>
      <w:r w:rsidR="002B1DC1" w:rsidRPr="00E53186">
        <w:rPr>
          <w:rFonts w:ascii="仿宋" w:eastAsia="仿宋" w:hAnsi="仿宋" w:hint="eastAsia"/>
          <w:b/>
          <w:szCs w:val="32"/>
        </w:rPr>
        <w:t>组织</w:t>
      </w:r>
      <w:r w:rsidRPr="00E53186">
        <w:rPr>
          <w:rFonts w:ascii="仿宋" w:eastAsia="仿宋" w:hAnsi="仿宋" w:hint="eastAsia"/>
          <w:b/>
          <w:szCs w:val="32"/>
        </w:rPr>
        <w:t>省外</w:t>
      </w:r>
      <w:r w:rsidR="00A05092" w:rsidRPr="00E53186">
        <w:rPr>
          <w:rFonts w:ascii="仿宋" w:eastAsia="仿宋" w:hAnsi="仿宋" w:hint="eastAsia"/>
          <w:b/>
          <w:szCs w:val="32"/>
        </w:rPr>
        <w:t>同业</w:t>
      </w:r>
      <w:r w:rsidR="00B51852" w:rsidRPr="00E53186">
        <w:rPr>
          <w:rFonts w:ascii="仿宋" w:eastAsia="仿宋" w:hAnsi="仿宋" w:hint="eastAsia"/>
          <w:b/>
          <w:szCs w:val="32"/>
        </w:rPr>
        <w:t>考察</w:t>
      </w:r>
      <w:r w:rsidR="008772AB" w:rsidRPr="00E53186">
        <w:rPr>
          <w:rFonts w:ascii="仿宋" w:eastAsia="仿宋" w:hAnsi="仿宋" w:hint="eastAsia"/>
          <w:b/>
          <w:szCs w:val="32"/>
        </w:rPr>
        <w:t>，</w:t>
      </w:r>
      <w:r w:rsidR="00A05092" w:rsidRPr="00E53186">
        <w:rPr>
          <w:rFonts w:ascii="仿宋" w:eastAsia="仿宋" w:hAnsi="仿宋" w:hint="eastAsia"/>
          <w:b/>
          <w:szCs w:val="32"/>
        </w:rPr>
        <w:t>发现江苏的企业规模普遍都小，企业间相比差距较大。</w:t>
      </w:r>
      <w:r w:rsidR="006A282C" w:rsidRPr="006A282C">
        <w:rPr>
          <w:rFonts w:ascii="仿宋" w:eastAsia="仿宋" w:hAnsi="仿宋" w:hint="eastAsia"/>
          <w:szCs w:val="32"/>
        </w:rPr>
        <w:t>全</w:t>
      </w:r>
      <w:r w:rsidR="00FD1B13" w:rsidRPr="006A282C">
        <w:rPr>
          <w:rFonts w:ascii="仿宋" w:eastAsia="仿宋" w:hAnsi="仿宋" w:hint="eastAsia"/>
          <w:szCs w:val="32"/>
        </w:rPr>
        <w:t>组织了50多个企业代表</w:t>
      </w:r>
      <w:r w:rsidRPr="006A282C">
        <w:rPr>
          <w:rFonts w:ascii="仿宋" w:eastAsia="仿宋" w:hAnsi="仿宋" w:hint="eastAsia"/>
          <w:szCs w:val="32"/>
        </w:rPr>
        <w:t>分别</w:t>
      </w:r>
      <w:r w:rsidR="00B51852" w:rsidRPr="006A282C">
        <w:rPr>
          <w:rFonts w:ascii="仿宋" w:eastAsia="仿宋" w:hAnsi="仿宋" w:hint="eastAsia"/>
          <w:szCs w:val="32"/>
        </w:rPr>
        <w:t>考察</w:t>
      </w:r>
      <w:r w:rsidR="008772AB" w:rsidRPr="006A282C">
        <w:rPr>
          <w:rFonts w:ascii="仿宋" w:eastAsia="仿宋" w:hAnsi="仿宋" w:hint="eastAsia"/>
          <w:szCs w:val="32"/>
        </w:rPr>
        <w:t>了</w:t>
      </w:r>
      <w:r w:rsidR="003C35A2" w:rsidRPr="006A282C">
        <w:rPr>
          <w:rFonts w:ascii="仿宋" w:eastAsia="仿宋" w:hAnsi="仿宋" w:cs="Arial" w:hint="eastAsia"/>
          <w:szCs w:val="32"/>
        </w:rPr>
        <w:t>北京中昌工程咨询有限公司、北京天职</w:t>
      </w:r>
      <w:r w:rsidR="003C35A2" w:rsidRPr="00E53186">
        <w:rPr>
          <w:rFonts w:ascii="仿宋" w:eastAsia="仿宋" w:hAnsi="仿宋" w:cs="Arial" w:hint="eastAsia"/>
          <w:szCs w:val="32"/>
        </w:rPr>
        <w:t>国际工程项目管理有限公司</w:t>
      </w:r>
      <w:r w:rsidR="00FD1B13" w:rsidRPr="00E53186">
        <w:rPr>
          <w:rFonts w:ascii="仿宋" w:eastAsia="仿宋" w:hAnsi="仿宋" w:cs="Arial" w:hint="eastAsia"/>
          <w:szCs w:val="32"/>
        </w:rPr>
        <w:t>、</w:t>
      </w:r>
      <w:r w:rsidR="003C35A2" w:rsidRPr="00E53186">
        <w:rPr>
          <w:rFonts w:ascii="仿宋" w:eastAsia="仿宋" w:hAnsi="仿宋" w:cs="Arial" w:hint="eastAsia"/>
          <w:szCs w:val="32"/>
        </w:rPr>
        <w:t>浙江万邦工程管理有限公司、浙江天平投资咨询有限公司</w:t>
      </w:r>
      <w:r w:rsidR="006B16B9" w:rsidRPr="00E53186">
        <w:rPr>
          <w:rFonts w:ascii="仿宋" w:eastAsia="仿宋" w:hAnsi="仿宋" w:cs="Arial" w:hint="eastAsia"/>
          <w:szCs w:val="32"/>
        </w:rPr>
        <w:t>，</w:t>
      </w:r>
      <w:r w:rsidR="006B16B9" w:rsidRPr="00E53186">
        <w:rPr>
          <w:rFonts w:ascii="仿宋" w:eastAsia="仿宋" w:hAnsi="仿宋" w:hint="eastAsia"/>
          <w:szCs w:val="32"/>
        </w:rPr>
        <w:t>并与当地工程造价管理</w:t>
      </w:r>
      <w:r w:rsidR="00622DC2" w:rsidRPr="00E53186">
        <w:rPr>
          <w:rFonts w:ascii="仿宋" w:eastAsia="仿宋" w:hAnsi="仿宋" w:hint="eastAsia"/>
          <w:szCs w:val="32"/>
        </w:rPr>
        <w:t>部门和</w:t>
      </w:r>
      <w:r w:rsidR="006B16B9" w:rsidRPr="00E53186">
        <w:rPr>
          <w:rFonts w:ascii="仿宋" w:eastAsia="仿宋" w:hAnsi="仿宋" w:hint="eastAsia"/>
          <w:szCs w:val="32"/>
        </w:rPr>
        <w:t>协会进行了座谈</w:t>
      </w:r>
      <w:r w:rsidR="00FD1B13" w:rsidRPr="00E53186">
        <w:rPr>
          <w:rFonts w:ascii="仿宋" w:eastAsia="仿宋" w:hAnsi="仿宋" w:hint="eastAsia"/>
          <w:szCs w:val="32"/>
        </w:rPr>
        <w:t>，</w:t>
      </w:r>
      <w:r w:rsidR="002131B5" w:rsidRPr="00E53186">
        <w:rPr>
          <w:rFonts w:ascii="仿宋" w:eastAsia="仿宋" w:hAnsi="仿宋" w:hint="eastAsia"/>
          <w:szCs w:val="32"/>
        </w:rPr>
        <w:t>完成了考察报告</w:t>
      </w:r>
      <w:r w:rsidR="00FD1B13" w:rsidRPr="00E53186">
        <w:rPr>
          <w:rFonts w:ascii="仿宋" w:eastAsia="仿宋" w:hAnsi="仿宋" w:hint="eastAsia"/>
          <w:szCs w:val="32"/>
        </w:rPr>
        <w:t>。</w:t>
      </w:r>
      <w:r w:rsidR="002131B5" w:rsidRPr="00E53186">
        <w:rPr>
          <w:rFonts w:ascii="仿宋" w:eastAsia="仿宋" w:hAnsi="仿宋" w:hint="eastAsia"/>
          <w:szCs w:val="32"/>
        </w:rPr>
        <w:t>考察有收获，江苏有差距。主要是</w:t>
      </w:r>
      <w:r w:rsidR="003F6460" w:rsidRPr="00E53186">
        <w:rPr>
          <w:rFonts w:ascii="仿宋" w:eastAsia="仿宋" w:hAnsi="仿宋" w:hint="eastAsia"/>
          <w:szCs w:val="32"/>
        </w:rPr>
        <w:t>：</w:t>
      </w:r>
      <w:r w:rsidR="002131B5" w:rsidRPr="00E53186">
        <w:rPr>
          <w:rFonts w:ascii="仿宋" w:eastAsia="仿宋" w:hAnsi="仿宋" w:hint="eastAsia"/>
          <w:szCs w:val="32"/>
        </w:rPr>
        <w:t>江苏工</w:t>
      </w:r>
      <w:r w:rsidR="003F6460" w:rsidRPr="00E53186">
        <w:rPr>
          <w:rFonts w:ascii="仿宋" w:eastAsia="仿宋" w:hAnsi="仿宋" w:hint="eastAsia"/>
          <w:szCs w:val="32"/>
        </w:rPr>
        <w:t>程造价咨询企业的个数和执业资格人数位于全国前列，超过北京和浙江</w:t>
      </w:r>
      <w:r w:rsidR="006A282C">
        <w:rPr>
          <w:rFonts w:ascii="仿宋" w:eastAsia="仿宋" w:hAnsi="仿宋" w:hint="eastAsia"/>
          <w:szCs w:val="32"/>
        </w:rPr>
        <w:t>；</w:t>
      </w:r>
      <w:r w:rsidR="0067071D" w:rsidRPr="00E53186">
        <w:rPr>
          <w:rFonts w:ascii="仿宋" w:eastAsia="仿宋" w:hAnsi="仿宋" w:hint="eastAsia"/>
          <w:szCs w:val="32"/>
        </w:rPr>
        <w:t>江苏</w:t>
      </w:r>
      <w:r w:rsidR="00222E8E" w:rsidRPr="00E53186">
        <w:rPr>
          <w:rFonts w:ascii="仿宋" w:eastAsia="仿宋" w:hAnsi="仿宋" w:hint="eastAsia"/>
          <w:szCs w:val="32"/>
        </w:rPr>
        <w:t>骨干企业</w:t>
      </w:r>
      <w:r w:rsidR="00E53186">
        <w:rPr>
          <w:rFonts w:ascii="仿宋" w:eastAsia="仿宋" w:hAnsi="仿宋" w:hint="eastAsia"/>
          <w:szCs w:val="32"/>
        </w:rPr>
        <w:t>的</w:t>
      </w:r>
      <w:r w:rsidR="00FD1B13" w:rsidRPr="00E53186">
        <w:rPr>
          <w:rFonts w:ascii="仿宋" w:eastAsia="仿宋" w:hAnsi="仿宋" w:hint="eastAsia"/>
          <w:szCs w:val="32"/>
        </w:rPr>
        <w:t>全员</w:t>
      </w:r>
      <w:r w:rsidR="0067071D" w:rsidRPr="00E53186">
        <w:rPr>
          <w:rFonts w:ascii="仿宋" w:eastAsia="仿宋" w:hAnsi="仿宋" w:hint="eastAsia"/>
          <w:szCs w:val="32"/>
        </w:rPr>
        <w:t>劳动生产率比北京、浙江的企业高，但是企业个体的规模比北京、浙江的小</w:t>
      </w:r>
      <w:r w:rsidR="003F6460" w:rsidRPr="00E53186">
        <w:rPr>
          <w:rFonts w:ascii="仿宋" w:eastAsia="仿宋" w:hAnsi="仿宋" w:hint="eastAsia"/>
          <w:szCs w:val="32"/>
        </w:rPr>
        <w:t>；中价协“2013年度工程造价咨询中介服务类企业造价咨询收入百名排序”和“2013年度工程造价咨询企业造价咨询收入百名排序”，江苏各有10个，比例不低，但是</w:t>
      </w:r>
      <w:r w:rsidR="00FD1B13" w:rsidRPr="00E53186">
        <w:rPr>
          <w:rFonts w:ascii="仿宋" w:eastAsia="仿宋" w:hAnsi="仿宋" w:hint="eastAsia"/>
          <w:szCs w:val="32"/>
        </w:rPr>
        <w:t>在百名排序中的位次</w:t>
      </w:r>
      <w:r w:rsidR="003F6460" w:rsidRPr="00E53186">
        <w:rPr>
          <w:rFonts w:ascii="仿宋" w:eastAsia="仿宋" w:hAnsi="仿宋" w:hint="eastAsia"/>
          <w:szCs w:val="32"/>
        </w:rPr>
        <w:t>靠后</w:t>
      </w:r>
      <w:r w:rsidR="0067071D" w:rsidRPr="00E53186">
        <w:rPr>
          <w:rFonts w:ascii="仿宋" w:eastAsia="仿宋" w:hAnsi="仿宋" w:hint="eastAsia"/>
          <w:szCs w:val="32"/>
        </w:rPr>
        <w:t>，</w:t>
      </w:r>
      <w:r w:rsidR="00FD1B13" w:rsidRPr="00E53186">
        <w:rPr>
          <w:rFonts w:ascii="仿宋" w:eastAsia="仿宋" w:hAnsi="仿宋" w:hint="eastAsia"/>
          <w:szCs w:val="32"/>
        </w:rPr>
        <w:t>江苏工程造价咨询</w:t>
      </w:r>
      <w:r w:rsidR="0067071D" w:rsidRPr="00E53186">
        <w:rPr>
          <w:rFonts w:ascii="仿宋" w:eastAsia="仿宋" w:hAnsi="仿宋" w:hint="eastAsia"/>
          <w:szCs w:val="32"/>
        </w:rPr>
        <w:t>骨干企业的市场占有率和影响力不如北京、浙江。</w:t>
      </w:r>
    </w:p>
    <w:p w:rsidR="00C428C0" w:rsidRPr="00E53186" w:rsidRDefault="00FD1B13" w:rsidP="00C428C0">
      <w:pPr>
        <w:tabs>
          <w:tab w:val="left" w:pos="960"/>
        </w:tabs>
        <w:spacing w:line="600" w:lineRule="exact"/>
        <w:ind w:firstLineChars="200" w:firstLine="643"/>
        <w:rPr>
          <w:rFonts w:ascii="仿宋" w:eastAsia="仿宋" w:hAnsi="仿宋"/>
          <w:szCs w:val="32"/>
        </w:rPr>
      </w:pPr>
      <w:r w:rsidRPr="00E53186">
        <w:rPr>
          <w:rFonts w:ascii="仿宋" w:eastAsia="仿宋" w:hAnsi="仿宋" w:cs="Arial" w:hint="eastAsia"/>
          <w:b/>
          <w:szCs w:val="32"/>
        </w:rPr>
        <w:t>4</w:t>
      </w:r>
      <w:r w:rsidR="00B51852" w:rsidRPr="00E53186">
        <w:rPr>
          <w:rFonts w:ascii="仿宋" w:eastAsia="仿宋" w:hAnsi="仿宋" w:cs="Arial" w:hint="eastAsia"/>
          <w:b/>
          <w:szCs w:val="32"/>
        </w:rPr>
        <w:t>、</w:t>
      </w:r>
      <w:r w:rsidR="00054834" w:rsidRPr="00E53186">
        <w:rPr>
          <w:rFonts w:ascii="仿宋" w:eastAsia="仿宋" w:hAnsi="仿宋" w:cs="Arial" w:hint="eastAsia"/>
          <w:b/>
          <w:szCs w:val="32"/>
        </w:rPr>
        <w:t>修订</w:t>
      </w:r>
      <w:r w:rsidR="00B51852" w:rsidRPr="00E53186">
        <w:rPr>
          <w:rFonts w:ascii="仿宋" w:eastAsia="仿宋" w:hAnsi="仿宋" w:cs="Arial" w:hint="eastAsia"/>
          <w:b/>
          <w:szCs w:val="32"/>
        </w:rPr>
        <w:t>信用评价</w:t>
      </w:r>
      <w:r w:rsidR="00054834" w:rsidRPr="00E53186">
        <w:rPr>
          <w:rFonts w:ascii="仿宋" w:eastAsia="仿宋" w:hAnsi="仿宋" w:cs="Arial" w:hint="eastAsia"/>
          <w:b/>
          <w:szCs w:val="32"/>
        </w:rPr>
        <w:t>办法和评价标准，促进工程造价咨询行</w:t>
      </w:r>
      <w:r w:rsidR="00B66C63" w:rsidRPr="00E53186">
        <w:rPr>
          <w:rFonts w:ascii="仿宋" w:eastAsia="仿宋" w:hAnsi="仿宋" w:cs="Arial" w:hint="eastAsia"/>
          <w:b/>
          <w:szCs w:val="32"/>
        </w:rPr>
        <w:t>业健康有序发展</w:t>
      </w:r>
      <w:r w:rsidR="00B51852" w:rsidRPr="00E53186">
        <w:rPr>
          <w:rFonts w:ascii="仿宋" w:eastAsia="仿宋" w:hAnsi="仿宋" w:cs="Arial" w:hint="eastAsia"/>
          <w:b/>
          <w:szCs w:val="32"/>
        </w:rPr>
        <w:t>。</w:t>
      </w:r>
      <w:r w:rsidR="00EE6FD7" w:rsidRPr="00E53186">
        <w:rPr>
          <w:rFonts w:ascii="仿宋" w:eastAsia="仿宋" w:hAnsi="仿宋" w:cs="Arial" w:hint="eastAsia"/>
          <w:kern w:val="0"/>
          <w:szCs w:val="32"/>
        </w:rPr>
        <w:t>2014年</w:t>
      </w:r>
      <w:r w:rsidRPr="00E53186">
        <w:rPr>
          <w:rFonts w:ascii="仿宋" w:eastAsia="仿宋" w:hAnsi="仿宋" w:cs="Arial" w:hint="eastAsia"/>
          <w:kern w:val="0"/>
          <w:szCs w:val="32"/>
        </w:rPr>
        <w:t>全</w:t>
      </w:r>
      <w:r w:rsidR="004E7FBE" w:rsidRPr="00E53186">
        <w:rPr>
          <w:rFonts w:ascii="仿宋" w:eastAsia="仿宋" w:hAnsi="仿宋" w:cs="Arial" w:hint="eastAsia"/>
          <w:kern w:val="0"/>
          <w:szCs w:val="32"/>
        </w:rPr>
        <w:t>省</w:t>
      </w:r>
      <w:r w:rsidR="00EE6FD7" w:rsidRPr="00E53186">
        <w:rPr>
          <w:rFonts w:ascii="仿宋" w:eastAsia="仿宋" w:hAnsi="仿宋" w:cs="Arial" w:hint="eastAsia"/>
          <w:kern w:val="0"/>
          <w:szCs w:val="32"/>
        </w:rPr>
        <w:t>对原评价办法进行</w:t>
      </w:r>
      <w:r w:rsidRPr="00E53186">
        <w:rPr>
          <w:rFonts w:ascii="仿宋" w:eastAsia="仿宋" w:hAnsi="仿宋" w:cs="Arial" w:hint="eastAsia"/>
          <w:kern w:val="0"/>
          <w:szCs w:val="32"/>
        </w:rPr>
        <w:t>了</w:t>
      </w:r>
      <w:r w:rsidR="00EE6FD7" w:rsidRPr="00E53186">
        <w:rPr>
          <w:rFonts w:ascii="仿宋" w:eastAsia="仿宋" w:hAnsi="仿宋" w:cs="Arial" w:hint="eastAsia"/>
          <w:kern w:val="0"/>
          <w:szCs w:val="32"/>
        </w:rPr>
        <w:t>修订</w:t>
      </w:r>
      <w:r w:rsidR="00054834" w:rsidRPr="00E53186">
        <w:rPr>
          <w:rFonts w:ascii="仿宋" w:eastAsia="仿宋" w:hAnsi="仿宋" w:cs="Arial" w:hint="eastAsia"/>
          <w:kern w:val="0"/>
          <w:szCs w:val="32"/>
        </w:rPr>
        <w:t>，</w:t>
      </w:r>
      <w:r w:rsidR="00C428C0" w:rsidRPr="00E53186">
        <w:rPr>
          <w:rFonts w:ascii="仿宋" w:eastAsia="仿宋" w:hAnsi="仿宋" w:cs="Arial" w:hint="eastAsia"/>
          <w:kern w:val="0"/>
          <w:szCs w:val="32"/>
        </w:rPr>
        <w:t>对</w:t>
      </w:r>
      <w:r w:rsidR="006A282C">
        <w:rPr>
          <w:rFonts w:ascii="仿宋" w:eastAsia="仿宋" w:hAnsi="仿宋" w:hint="eastAsia"/>
          <w:szCs w:val="32"/>
        </w:rPr>
        <w:t>信用等级实现动态管理，</w:t>
      </w:r>
      <w:r w:rsidR="00F31DCD" w:rsidRPr="00E53186">
        <w:rPr>
          <w:rFonts w:ascii="仿宋" w:eastAsia="仿宋" w:hAnsi="仿宋" w:cs="Arial" w:hint="eastAsia"/>
          <w:kern w:val="0"/>
          <w:szCs w:val="32"/>
        </w:rPr>
        <w:t>发布了新的《江苏省工程造价</w:t>
      </w:r>
      <w:r w:rsidR="00F31DCD" w:rsidRPr="00E53186">
        <w:rPr>
          <w:rFonts w:ascii="仿宋" w:eastAsia="仿宋" w:hAnsi="仿宋" w:hint="eastAsia"/>
          <w:szCs w:val="32"/>
        </w:rPr>
        <w:t>咨询企业信用评价办法》和《江苏省工程造价咨询企业信用评价标准及</w:t>
      </w:r>
      <w:r w:rsidR="00F31DCD" w:rsidRPr="00E53186">
        <w:rPr>
          <w:rFonts w:ascii="仿宋" w:eastAsia="仿宋" w:hAnsi="仿宋" w:hint="eastAsia"/>
          <w:szCs w:val="32"/>
        </w:rPr>
        <w:lastRenderedPageBreak/>
        <w:t>评分表》</w:t>
      </w:r>
      <w:r w:rsidR="00F31DCD">
        <w:rPr>
          <w:rFonts w:ascii="仿宋" w:eastAsia="仿宋" w:hAnsi="仿宋" w:hint="eastAsia"/>
          <w:szCs w:val="32"/>
        </w:rPr>
        <w:t>。</w:t>
      </w:r>
      <w:r w:rsidR="00B66C63" w:rsidRPr="00E53186">
        <w:rPr>
          <w:rFonts w:ascii="仿宋" w:eastAsia="仿宋" w:hAnsi="仿宋" w:cs="Arial" w:hint="eastAsia"/>
          <w:kern w:val="0"/>
          <w:szCs w:val="32"/>
        </w:rPr>
        <w:t>信用评价</w:t>
      </w:r>
      <w:r w:rsidRPr="00E53186">
        <w:rPr>
          <w:rFonts w:ascii="仿宋" w:eastAsia="仿宋" w:hAnsi="仿宋" w:cs="Arial" w:hint="eastAsia"/>
          <w:szCs w:val="32"/>
        </w:rPr>
        <w:t>对于规范工程造价咨询企业从业行为，促进工程造价咨询行业健康有序发展</w:t>
      </w:r>
      <w:r w:rsidR="00B66C63" w:rsidRPr="00E53186">
        <w:rPr>
          <w:rFonts w:ascii="仿宋" w:eastAsia="仿宋" w:hAnsi="仿宋" w:cs="Arial" w:hint="eastAsia"/>
          <w:szCs w:val="32"/>
        </w:rPr>
        <w:t>，</w:t>
      </w:r>
      <w:r w:rsidRPr="00E53186">
        <w:rPr>
          <w:rFonts w:ascii="仿宋" w:eastAsia="仿宋" w:hAnsi="仿宋" w:cs="Arial" w:hint="eastAsia"/>
          <w:szCs w:val="32"/>
        </w:rPr>
        <w:t>发挥了积极作用</w:t>
      </w:r>
      <w:r w:rsidR="00B66C63" w:rsidRPr="00E53186">
        <w:rPr>
          <w:rFonts w:ascii="仿宋" w:eastAsia="仿宋" w:hAnsi="仿宋" w:cs="Arial" w:hint="eastAsia"/>
          <w:szCs w:val="32"/>
        </w:rPr>
        <w:t>。</w:t>
      </w:r>
    </w:p>
    <w:p w:rsidR="00454A73" w:rsidRPr="00E53186" w:rsidRDefault="00B66C63" w:rsidP="00305A66">
      <w:pPr>
        <w:tabs>
          <w:tab w:val="left" w:pos="960"/>
        </w:tabs>
        <w:spacing w:line="600" w:lineRule="exact"/>
        <w:ind w:firstLineChars="200" w:firstLine="643"/>
        <w:rPr>
          <w:rFonts w:ascii="仿宋" w:eastAsia="仿宋" w:hAnsi="仿宋"/>
          <w:szCs w:val="32"/>
        </w:rPr>
      </w:pPr>
      <w:r w:rsidRPr="00E53186">
        <w:rPr>
          <w:rFonts w:ascii="仿宋" w:eastAsia="仿宋" w:hAnsi="仿宋" w:hint="eastAsia"/>
          <w:b/>
          <w:szCs w:val="32"/>
        </w:rPr>
        <w:t>5</w:t>
      </w:r>
      <w:r w:rsidR="00B51852" w:rsidRPr="00E53186">
        <w:rPr>
          <w:rFonts w:ascii="仿宋" w:eastAsia="仿宋" w:hAnsi="仿宋" w:hint="eastAsia"/>
          <w:b/>
          <w:szCs w:val="32"/>
        </w:rPr>
        <w:t>、</w:t>
      </w:r>
      <w:r w:rsidR="001F4A5A" w:rsidRPr="00E53186">
        <w:rPr>
          <w:rFonts w:ascii="仿宋" w:eastAsia="仿宋" w:hAnsi="仿宋" w:hint="eastAsia"/>
          <w:b/>
          <w:szCs w:val="32"/>
        </w:rPr>
        <w:t>会员队伍稳定，</w:t>
      </w:r>
      <w:r w:rsidR="00F31DCD">
        <w:rPr>
          <w:rFonts w:ascii="仿宋" w:eastAsia="仿宋" w:hAnsi="仿宋" w:hint="eastAsia"/>
          <w:b/>
          <w:szCs w:val="32"/>
        </w:rPr>
        <w:t>会员</w:t>
      </w:r>
      <w:r w:rsidR="00BE34DF" w:rsidRPr="00E53186">
        <w:rPr>
          <w:rFonts w:ascii="仿宋" w:eastAsia="仿宋" w:hAnsi="仿宋" w:hint="eastAsia"/>
          <w:b/>
          <w:szCs w:val="32"/>
        </w:rPr>
        <w:t>享受权利</w:t>
      </w:r>
      <w:r w:rsidR="006A282C">
        <w:rPr>
          <w:rFonts w:ascii="仿宋" w:eastAsia="仿宋" w:hAnsi="仿宋" w:hint="eastAsia"/>
          <w:b/>
          <w:szCs w:val="32"/>
        </w:rPr>
        <w:t>充分</w:t>
      </w:r>
      <w:r w:rsidR="001F4A5A" w:rsidRPr="00E53186">
        <w:rPr>
          <w:rFonts w:ascii="仿宋" w:eastAsia="仿宋" w:hAnsi="仿宋" w:hint="eastAsia"/>
          <w:b/>
          <w:szCs w:val="32"/>
        </w:rPr>
        <w:t>。</w:t>
      </w:r>
      <w:r w:rsidR="00F31DCD">
        <w:rPr>
          <w:rFonts w:ascii="仿宋" w:eastAsia="仿宋" w:hAnsi="仿宋" w:hint="eastAsia"/>
          <w:szCs w:val="32"/>
        </w:rPr>
        <w:t>协</w:t>
      </w:r>
      <w:r w:rsidR="001F4A5A" w:rsidRPr="00E53186">
        <w:rPr>
          <w:rFonts w:ascii="仿宋" w:eastAsia="仿宋" w:hAnsi="仿宋" w:hint="eastAsia"/>
          <w:szCs w:val="32"/>
        </w:rPr>
        <w:t>会</w:t>
      </w:r>
      <w:r w:rsidR="00F31DCD">
        <w:rPr>
          <w:rFonts w:ascii="仿宋" w:eastAsia="仿宋" w:hAnsi="仿宋" w:hint="eastAsia"/>
          <w:szCs w:val="32"/>
        </w:rPr>
        <w:t>有</w:t>
      </w:r>
      <w:r w:rsidR="00B51852" w:rsidRPr="00E53186">
        <w:rPr>
          <w:rFonts w:ascii="仿宋" w:eastAsia="仿宋" w:hAnsi="仿宋" w:hint="eastAsia"/>
          <w:szCs w:val="32"/>
        </w:rPr>
        <w:t>团体会员</w:t>
      </w:r>
      <w:r w:rsidR="00BE0B89" w:rsidRPr="00E53186">
        <w:rPr>
          <w:rFonts w:ascii="仿宋" w:eastAsia="仿宋" w:hAnsi="仿宋" w:hint="eastAsia"/>
          <w:szCs w:val="32"/>
        </w:rPr>
        <w:t>482</w:t>
      </w:r>
      <w:r w:rsidR="00B51852" w:rsidRPr="00E53186">
        <w:rPr>
          <w:rFonts w:ascii="仿宋" w:eastAsia="仿宋" w:hAnsi="仿宋" w:hint="eastAsia"/>
          <w:szCs w:val="32"/>
        </w:rPr>
        <w:t>个</w:t>
      </w:r>
      <w:r w:rsidR="00F31D5D" w:rsidRPr="00E53186">
        <w:rPr>
          <w:rFonts w:ascii="仿宋" w:eastAsia="仿宋" w:hAnsi="仿宋" w:hint="eastAsia"/>
          <w:szCs w:val="32"/>
        </w:rPr>
        <w:t>，</w:t>
      </w:r>
      <w:r w:rsidR="001F4A5A" w:rsidRPr="00E53186">
        <w:rPr>
          <w:rFonts w:ascii="仿宋" w:eastAsia="仿宋" w:hAnsi="仿宋" w:hint="eastAsia"/>
          <w:szCs w:val="32"/>
        </w:rPr>
        <w:t>造价咨询企业入会</w:t>
      </w:r>
      <w:r w:rsidR="00454A73" w:rsidRPr="00E53186">
        <w:rPr>
          <w:rFonts w:ascii="仿宋" w:eastAsia="仿宋" w:hAnsi="仿宋" w:hint="eastAsia"/>
          <w:szCs w:val="32"/>
        </w:rPr>
        <w:t>率</w:t>
      </w:r>
      <w:r w:rsidR="00BE0B89" w:rsidRPr="00E53186">
        <w:rPr>
          <w:rFonts w:ascii="仿宋" w:eastAsia="仿宋" w:hAnsi="仿宋" w:hint="eastAsia"/>
          <w:szCs w:val="32"/>
        </w:rPr>
        <w:t>80.7</w:t>
      </w:r>
      <w:r w:rsidR="001F4A5A" w:rsidRPr="00E53186">
        <w:rPr>
          <w:rFonts w:ascii="仿宋" w:eastAsia="仿宋" w:hAnsi="仿宋" w:hint="eastAsia"/>
          <w:szCs w:val="32"/>
        </w:rPr>
        <w:t>%</w:t>
      </w:r>
      <w:r w:rsidR="00F31D5D" w:rsidRPr="00E53186">
        <w:rPr>
          <w:rFonts w:ascii="仿宋" w:eastAsia="仿宋" w:hAnsi="仿宋" w:hint="eastAsia"/>
          <w:szCs w:val="32"/>
        </w:rPr>
        <w:t>。</w:t>
      </w:r>
      <w:r w:rsidR="00454A73" w:rsidRPr="00E53186">
        <w:rPr>
          <w:rFonts w:ascii="仿宋" w:eastAsia="仿宋" w:hAnsi="仿宋" w:hint="eastAsia"/>
          <w:szCs w:val="32"/>
        </w:rPr>
        <w:t>2014年，协会</w:t>
      </w:r>
      <w:r w:rsidRPr="00E53186">
        <w:rPr>
          <w:rFonts w:ascii="仿宋" w:eastAsia="仿宋" w:hAnsi="仿宋" w:hint="eastAsia"/>
          <w:szCs w:val="32"/>
        </w:rPr>
        <w:t>采取措施，</w:t>
      </w:r>
      <w:r w:rsidR="00F31DCD" w:rsidRPr="00E53186">
        <w:rPr>
          <w:rFonts w:ascii="仿宋" w:eastAsia="仿宋" w:hAnsi="仿宋" w:hint="eastAsia"/>
          <w:szCs w:val="32"/>
        </w:rPr>
        <w:t>努力提高服务水平，</w:t>
      </w:r>
      <w:r w:rsidR="00F31DCD">
        <w:rPr>
          <w:rFonts w:ascii="仿宋" w:eastAsia="仿宋" w:hAnsi="仿宋" w:hint="eastAsia"/>
          <w:szCs w:val="32"/>
        </w:rPr>
        <w:t>要求造价咨询企业全部入会，积极发展个人会员，取得了成效。</w:t>
      </w:r>
    </w:p>
    <w:p w:rsidR="00B51852" w:rsidRPr="00E53186" w:rsidRDefault="00B66C63" w:rsidP="001E70F8">
      <w:pPr>
        <w:tabs>
          <w:tab w:val="left" w:pos="960"/>
        </w:tabs>
        <w:spacing w:line="600" w:lineRule="exact"/>
        <w:ind w:firstLineChars="196" w:firstLine="630"/>
        <w:rPr>
          <w:rFonts w:ascii="仿宋" w:eastAsia="仿宋" w:hAnsi="仿宋"/>
          <w:bCs/>
          <w:szCs w:val="32"/>
        </w:rPr>
      </w:pPr>
      <w:r w:rsidRPr="00E53186">
        <w:rPr>
          <w:rFonts w:ascii="仿宋" w:eastAsia="仿宋" w:hAnsi="仿宋" w:hint="eastAsia"/>
          <w:b/>
          <w:szCs w:val="32"/>
        </w:rPr>
        <w:t>6</w:t>
      </w:r>
      <w:r w:rsidR="005528C9" w:rsidRPr="00E53186">
        <w:rPr>
          <w:rFonts w:ascii="仿宋" w:eastAsia="仿宋" w:hAnsi="仿宋" w:hint="eastAsia"/>
          <w:b/>
          <w:szCs w:val="32"/>
        </w:rPr>
        <w:t>、期刊成功改版，</w:t>
      </w:r>
      <w:r w:rsidR="004614CA" w:rsidRPr="00E53186">
        <w:rPr>
          <w:rFonts w:ascii="仿宋" w:eastAsia="仿宋" w:hAnsi="仿宋" w:hint="eastAsia"/>
          <w:b/>
          <w:szCs w:val="32"/>
        </w:rPr>
        <w:t>稿件质量</w:t>
      </w:r>
      <w:r w:rsidR="005528C9" w:rsidRPr="00E53186">
        <w:rPr>
          <w:rFonts w:ascii="仿宋" w:eastAsia="仿宋" w:hAnsi="仿宋" w:hint="eastAsia"/>
          <w:b/>
          <w:szCs w:val="32"/>
        </w:rPr>
        <w:t>和编辑</w:t>
      </w:r>
      <w:r w:rsidRPr="00E53186">
        <w:rPr>
          <w:rFonts w:ascii="仿宋" w:eastAsia="仿宋" w:hAnsi="仿宋" w:hint="eastAsia"/>
          <w:b/>
          <w:szCs w:val="32"/>
        </w:rPr>
        <w:t>水平有明显提高</w:t>
      </w:r>
      <w:r w:rsidR="005528C9" w:rsidRPr="00E53186">
        <w:rPr>
          <w:rFonts w:ascii="仿宋" w:eastAsia="仿宋" w:hAnsi="仿宋" w:hint="eastAsia"/>
          <w:b/>
          <w:szCs w:val="32"/>
        </w:rPr>
        <w:t>。</w:t>
      </w:r>
      <w:r w:rsidR="00952704" w:rsidRPr="00E53186">
        <w:rPr>
          <w:rFonts w:ascii="仿宋" w:eastAsia="仿宋" w:hAnsi="仿宋" w:hint="eastAsia"/>
          <w:bCs/>
          <w:szCs w:val="32"/>
        </w:rPr>
        <w:t>2014</w:t>
      </w:r>
      <w:r w:rsidR="00305A66" w:rsidRPr="00E53186">
        <w:rPr>
          <w:rFonts w:ascii="仿宋" w:eastAsia="仿宋" w:hAnsi="仿宋" w:hint="eastAsia"/>
          <w:bCs/>
          <w:szCs w:val="32"/>
        </w:rPr>
        <w:t>年，</w:t>
      </w:r>
      <w:r w:rsidR="00C2530D" w:rsidRPr="00E53186">
        <w:rPr>
          <w:rFonts w:ascii="仿宋" w:eastAsia="仿宋" w:hAnsi="仿宋" w:hint="eastAsia"/>
          <w:bCs/>
          <w:szCs w:val="32"/>
        </w:rPr>
        <w:t>期刊</w:t>
      </w:r>
      <w:r w:rsidR="00952704" w:rsidRPr="00E53186">
        <w:rPr>
          <w:rFonts w:ascii="仿宋" w:eastAsia="仿宋" w:hAnsi="仿宋" w:hint="eastAsia"/>
          <w:bCs/>
          <w:szCs w:val="32"/>
        </w:rPr>
        <w:t>改为彩色</w:t>
      </w:r>
      <w:r w:rsidR="004614CA" w:rsidRPr="00E53186">
        <w:rPr>
          <w:rFonts w:ascii="仿宋" w:eastAsia="仿宋" w:hAnsi="仿宋" w:hint="eastAsia"/>
          <w:bCs/>
          <w:szCs w:val="32"/>
        </w:rPr>
        <w:t>版</w:t>
      </w:r>
      <w:r w:rsidR="00952704" w:rsidRPr="00E53186">
        <w:rPr>
          <w:rFonts w:ascii="仿宋" w:eastAsia="仿宋" w:hAnsi="仿宋" w:hint="eastAsia"/>
          <w:bCs/>
          <w:szCs w:val="32"/>
        </w:rPr>
        <w:t>，</w:t>
      </w:r>
      <w:r w:rsidR="00305A66" w:rsidRPr="00E53186">
        <w:rPr>
          <w:rFonts w:ascii="仿宋" w:eastAsia="仿宋" w:hAnsi="仿宋" w:hint="eastAsia"/>
          <w:bCs/>
          <w:szCs w:val="32"/>
        </w:rPr>
        <w:t>并</w:t>
      </w:r>
      <w:r w:rsidR="001E70F8" w:rsidRPr="00E53186">
        <w:rPr>
          <w:rFonts w:ascii="仿宋" w:eastAsia="仿宋" w:hAnsi="仿宋" w:hint="eastAsia"/>
          <w:bCs/>
          <w:szCs w:val="32"/>
        </w:rPr>
        <w:t>丰富</w:t>
      </w:r>
      <w:r w:rsidR="00952704" w:rsidRPr="00E53186">
        <w:rPr>
          <w:rFonts w:ascii="仿宋" w:eastAsia="仿宋" w:hAnsi="仿宋" w:hint="eastAsia"/>
          <w:bCs/>
          <w:szCs w:val="32"/>
        </w:rPr>
        <w:t>了继续教育、考前培训、</w:t>
      </w:r>
      <w:r w:rsidR="00300759" w:rsidRPr="00E53186">
        <w:rPr>
          <w:rFonts w:ascii="仿宋" w:eastAsia="仿宋" w:hAnsi="仿宋" w:hint="eastAsia"/>
          <w:bCs/>
          <w:szCs w:val="32"/>
        </w:rPr>
        <w:t>优秀论文、典型</w:t>
      </w:r>
      <w:r w:rsidR="00952704" w:rsidRPr="00E53186">
        <w:rPr>
          <w:rFonts w:ascii="仿宋" w:eastAsia="仿宋" w:hAnsi="仿宋" w:hint="eastAsia"/>
          <w:szCs w:val="32"/>
        </w:rPr>
        <w:t>案例、疑难问题解答</w:t>
      </w:r>
      <w:r w:rsidR="004614CA" w:rsidRPr="00E53186">
        <w:rPr>
          <w:rFonts w:ascii="仿宋" w:eastAsia="仿宋" w:hAnsi="仿宋" w:hint="eastAsia"/>
          <w:szCs w:val="32"/>
        </w:rPr>
        <w:t>和价格信息</w:t>
      </w:r>
      <w:r w:rsidR="00952704" w:rsidRPr="00E53186">
        <w:rPr>
          <w:rFonts w:ascii="仿宋" w:eastAsia="仿宋" w:hAnsi="仿宋" w:hint="eastAsia"/>
          <w:szCs w:val="32"/>
        </w:rPr>
        <w:t>等专业内容，</w:t>
      </w:r>
      <w:r w:rsidR="00300759" w:rsidRPr="00E53186">
        <w:rPr>
          <w:rFonts w:ascii="仿宋" w:eastAsia="仿宋" w:hAnsi="仿宋" w:hint="eastAsia"/>
          <w:szCs w:val="32"/>
        </w:rPr>
        <w:t>开辟</w:t>
      </w:r>
      <w:r w:rsidR="00061D6E" w:rsidRPr="00E53186">
        <w:rPr>
          <w:rFonts w:ascii="仿宋" w:eastAsia="仿宋" w:hAnsi="仿宋" w:hint="eastAsia"/>
          <w:szCs w:val="32"/>
        </w:rPr>
        <w:t>了</w:t>
      </w:r>
      <w:r w:rsidR="00C96FC2" w:rsidRPr="00E53186">
        <w:rPr>
          <w:rFonts w:ascii="仿宋" w:eastAsia="仿宋" w:hAnsi="仿宋" w:hint="eastAsia"/>
          <w:szCs w:val="32"/>
        </w:rPr>
        <w:t>封面人物专访栏目</w:t>
      </w:r>
      <w:r w:rsidR="00300759" w:rsidRPr="00E53186">
        <w:rPr>
          <w:rFonts w:ascii="仿宋" w:eastAsia="仿宋" w:hAnsi="仿宋" w:hint="eastAsia"/>
          <w:szCs w:val="32"/>
        </w:rPr>
        <w:t>，</w:t>
      </w:r>
      <w:r w:rsidRPr="00E53186">
        <w:rPr>
          <w:rFonts w:ascii="仿宋" w:eastAsia="仿宋" w:hAnsi="仿宋" w:hint="eastAsia"/>
          <w:bCs/>
          <w:szCs w:val="32"/>
        </w:rPr>
        <w:t>加强了江苏造价</w:t>
      </w:r>
      <w:r w:rsidR="004614CA" w:rsidRPr="00E53186">
        <w:rPr>
          <w:rFonts w:ascii="仿宋" w:eastAsia="仿宋" w:hAnsi="仿宋" w:hint="eastAsia"/>
          <w:bCs/>
          <w:szCs w:val="32"/>
        </w:rPr>
        <w:t>咨询行业形象</w:t>
      </w:r>
      <w:r w:rsidRPr="00E53186">
        <w:rPr>
          <w:rFonts w:ascii="仿宋" w:eastAsia="仿宋" w:hAnsi="仿宋" w:hint="eastAsia"/>
          <w:bCs/>
          <w:szCs w:val="32"/>
        </w:rPr>
        <w:t>的塑造和企业品牌的宣传</w:t>
      </w:r>
      <w:r w:rsidR="00305A66" w:rsidRPr="00E53186">
        <w:rPr>
          <w:rFonts w:ascii="仿宋" w:eastAsia="仿宋" w:hAnsi="仿宋" w:hint="eastAsia"/>
          <w:bCs/>
          <w:szCs w:val="32"/>
        </w:rPr>
        <w:t>。</w:t>
      </w:r>
      <w:r w:rsidRPr="00E53186">
        <w:rPr>
          <w:rFonts w:ascii="仿宋" w:eastAsia="仿宋" w:hAnsi="仿宋" w:hint="eastAsia"/>
          <w:bCs/>
          <w:szCs w:val="32"/>
        </w:rPr>
        <w:t>《江苏工程造价管理》</w:t>
      </w:r>
      <w:r w:rsidR="00256700" w:rsidRPr="00E53186">
        <w:rPr>
          <w:rFonts w:ascii="仿宋" w:eastAsia="仿宋" w:hAnsi="仿宋" w:hint="eastAsia"/>
          <w:bCs/>
          <w:szCs w:val="32"/>
        </w:rPr>
        <w:t>2014年获得中价协“</w:t>
      </w:r>
      <w:r w:rsidR="00AB277D" w:rsidRPr="00E53186">
        <w:rPr>
          <w:rFonts w:ascii="仿宋" w:eastAsia="仿宋" w:hAnsi="仿宋" w:hint="eastAsia"/>
          <w:bCs/>
          <w:szCs w:val="32"/>
        </w:rPr>
        <w:t>全国工程造价管理类</w:t>
      </w:r>
      <w:r w:rsidR="00E77302" w:rsidRPr="00E53186">
        <w:rPr>
          <w:rFonts w:ascii="仿宋" w:eastAsia="仿宋" w:hAnsi="仿宋" w:hint="eastAsia"/>
          <w:bCs/>
          <w:szCs w:val="32"/>
        </w:rPr>
        <w:t>优秀期刊</w:t>
      </w:r>
      <w:r w:rsidR="00256700" w:rsidRPr="00E53186">
        <w:rPr>
          <w:rFonts w:ascii="仿宋" w:eastAsia="仿宋" w:hAnsi="仿宋" w:hint="eastAsia"/>
          <w:bCs/>
          <w:szCs w:val="32"/>
        </w:rPr>
        <w:t>”。</w:t>
      </w:r>
    </w:p>
    <w:p w:rsidR="00B51852" w:rsidRPr="00E53186" w:rsidRDefault="00B66C63" w:rsidP="00537D26">
      <w:pPr>
        <w:tabs>
          <w:tab w:val="left" w:pos="960"/>
        </w:tabs>
        <w:spacing w:line="600" w:lineRule="exact"/>
        <w:ind w:firstLineChars="200" w:firstLine="643"/>
        <w:rPr>
          <w:rFonts w:ascii="方正仿宋_GBK" w:eastAsia="方正仿宋_GBK"/>
          <w:b/>
          <w:szCs w:val="32"/>
        </w:rPr>
      </w:pPr>
      <w:r w:rsidRPr="00E53186">
        <w:rPr>
          <w:rFonts w:ascii="仿宋" w:eastAsia="仿宋" w:hAnsi="仿宋" w:hint="eastAsia"/>
          <w:b/>
          <w:szCs w:val="32"/>
        </w:rPr>
        <w:t>7</w:t>
      </w:r>
      <w:r w:rsidR="00B51852" w:rsidRPr="00E53186">
        <w:rPr>
          <w:rFonts w:ascii="仿宋" w:eastAsia="仿宋" w:hAnsi="仿宋" w:hint="eastAsia"/>
          <w:b/>
          <w:szCs w:val="32"/>
        </w:rPr>
        <w:t>、</w:t>
      </w:r>
      <w:r w:rsidR="00672820" w:rsidRPr="00E53186">
        <w:rPr>
          <w:rFonts w:ascii="仿宋" w:eastAsia="仿宋" w:hAnsi="仿宋" w:hint="eastAsia"/>
          <w:b/>
          <w:szCs w:val="32"/>
        </w:rPr>
        <w:t>江苏拥有中国建材</w:t>
      </w:r>
      <w:r w:rsidR="00672820" w:rsidRPr="00E53186">
        <w:rPr>
          <w:rFonts w:ascii="仿宋" w:eastAsia="仿宋" w:hAnsi="仿宋" w:cs="宋体" w:hint="eastAsia"/>
          <w:b/>
          <w:kern w:val="0"/>
          <w:szCs w:val="32"/>
        </w:rPr>
        <w:t>在线用户500多家</w:t>
      </w:r>
      <w:r w:rsidR="00A24921" w:rsidRPr="00E53186">
        <w:rPr>
          <w:rFonts w:ascii="仿宋" w:eastAsia="仿宋" w:hAnsi="仿宋" w:cs="宋体" w:hint="eastAsia"/>
          <w:b/>
          <w:kern w:val="0"/>
          <w:szCs w:val="32"/>
        </w:rPr>
        <w:t>，</w:t>
      </w:r>
      <w:r w:rsidR="00A24921" w:rsidRPr="00E53186">
        <w:rPr>
          <w:rFonts w:ascii="仿宋" w:eastAsia="仿宋" w:hAnsi="仿宋" w:hint="eastAsia"/>
          <w:b/>
          <w:szCs w:val="32"/>
        </w:rPr>
        <w:t>手机查询建材价格软件即将上线投放使用</w:t>
      </w:r>
      <w:r w:rsidR="00B51852" w:rsidRPr="00E53186">
        <w:rPr>
          <w:rFonts w:ascii="仿宋" w:eastAsia="仿宋" w:hAnsi="仿宋" w:hint="eastAsia"/>
          <w:b/>
          <w:szCs w:val="32"/>
        </w:rPr>
        <w:t>。</w:t>
      </w:r>
      <w:r w:rsidR="000574B8" w:rsidRPr="00E53186">
        <w:rPr>
          <w:rFonts w:ascii="仿宋" w:eastAsia="仿宋" w:hAnsi="仿宋" w:hint="eastAsia"/>
          <w:szCs w:val="32"/>
        </w:rPr>
        <w:t>2014年</w:t>
      </w:r>
      <w:r w:rsidR="00B51852" w:rsidRPr="00E53186">
        <w:rPr>
          <w:rFonts w:ascii="仿宋" w:eastAsia="仿宋" w:hAnsi="仿宋" w:hint="eastAsia"/>
          <w:szCs w:val="32"/>
        </w:rPr>
        <w:t>，</w:t>
      </w:r>
      <w:r w:rsidR="00672820" w:rsidRPr="00E53186">
        <w:rPr>
          <w:rFonts w:ascii="仿宋" w:eastAsia="仿宋" w:hAnsi="仿宋" w:hint="eastAsia"/>
          <w:szCs w:val="32"/>
        </w:rPr>
        <w:t>省工程造价管理协会</w:t>
      </w:r>
      <w:r w:rsidR="000574B8" w:rsidRPr="00E53186">
        <w:rPr>
          <w:rFonts w:ascii="仿宋" w:eastAsia="仿宋" w:hAnsi="仿宋" w:hint="eastAsia"/>
          <w:szCs w:val="32"/>
        </w:rPr>
        <w:t>推广在线查用材价信息</w:t>
      </w:r>
      <w:r w:rsidR="00986563" w:rsidRPr="00E53186">
        <w:rPr>
          <w:rFonts w:ascii="仿宋" w:eastAsia="仿宋" w:hAnsi="仿宋" w:hint="eastAsia"/>
          <w:szCs w:val="32"/>
        </w:rPr>
        <w:t>，</w:t>
      </w:r>
      <w:r w:rsidR="000574B8" w:rsidRPr="00E53186">
        <w:rPr>
          <w:rFonts w:ascii="仿宋" w:eastAsia="仿宋" w:hAnsi="仿宋" w:hint="eastAsia"/>
          <w:szCs w:val="32"/>
        </w:rPr>
        <w:t>免费</w:t>
      </w:r>
      <w:r w:rsidR="00672820" w:rsidRPr="00E53186">
        <w:rPr>
          <w:rFonts w:ascii="仿宋" w:eastAsia="仿宋" w:hAnsi="仿宋" w:hint="eastAsia"/>
          <w:szCs w:val="32"/>
        </w:rPr>
        <w:t>给会员单位发放“中国建材在线”用户卡，</w:t>
      </w:r>
      <w:r w:rsidR="00986563" w:rsidRPr="00E53186">
        <w:rPr>
          <w:rFonts w:ascii="仿宋" w:eastAsia="仿宋" w:hAnsi="仿宋" w:hint="eastAsia"/>
          <w:szCs w:val="32"/>
        </w:rPr>
        <w:t>取得显著成效。</w:t>
      </w:r>
      <w:r w:rsidR="007C0F0C" w:rsidRPr="00E53186">
        <w:rPr>
          <w:rFonts w:ascii="仿宋" w:eastAsia="仿宋" w:hAnsi="仿宋" w:hint="eastAsia"/>
          <w:szCs w:val="32"/>
        </w:rPr>
        <w:t>在此基</w:t>
      </w:r>
      <w:r w:rsidR="00A24921" w:rsidRPr="00E53186">
        <w:rPr>
          <w:rFonts w:ascii="仿宋" w:eastAsia="仿宋" w:hAnsi="仿宋" w:hint="eastAsia"/>
          <w:szCs w:val="32"/>
        </w:rPr>
        <w:t>础之上，省协会</w:t>
      </w:r>
      <w:r w:rsidR="007C0F0C" w:rsidRPr="00E53186">
        <w:rPr>
          <w:rFonts w:ascii="仿宋" w:eastAsia="仿宋" w:hAnsi="仿宋" w:hint="eastAsia"/>
          <w:szCs w:val="32"/>
        </w:rPr>
        <w:t>开发</w:t>
      </w:r>
      <w:r w:rsidR="00A24921" w:rsidRPr="00E53186">
        <w:rPr>
          <w:rFonts w:ascii="仿宋" w:eastAsia="仿宋" w:hAnsi="仿宋" w:hint="eastAsia"/>
          <w:szCs w:val="32"/>
        </w:rPr>
        <w:t>的</w:t>
      </w:r>
      <w:r w:rsidR="007C0F0C" w:rsidRPr="00E53186">
        <w:rPr>
          <w:rFonts w:ascii="仿宋" w:eastAsia="仿宋" w:hAnsi="仿宋" w:hint="eastAsia"/>
          <w:szCs w:val="32"/>
        </w:rPr>
        <w:t>手机APP</w:t>
      </w:r>
      <w:r w:rsidR="00A24921" w:rsidRPr="00E53186">
        <w:rPr>
          <w:rFonts w:ascii="仿宋" w:eastAsia="仿宋" w:hAnsi="仿宋" w:hint="eastAsia"/>
          <w:szCs w:val="32"/>
        </w:rPr>
        <w:t>（手机查询建材价格软件）即将上线，可以提供第三方材价咨询服务。</w:t>
      </w:r>
      <w:r w:rsidR="00696380" w:rsidRPr="00E53186">
        <w:rPr>
          <w:rFonts w:ascii="仿宋" w:eastAsia="仿宋" w:hAnsi="仿宋" w:hint="eastAsia"/>
          <w:szCs w:val="32"/>
        </w:rPr>
        <w:t>下</w:t>
      </w:r>
      <w:r w:rsidR="00672820" w:rsidRPr="00E53186">
        <w:rPr>
          <w:rFonts w:ascii="仿宋" w:eastAsia="仿宋" w:hAnsi="仿宋" w:hint="eastAsia"/>
          <w:szCs w:val="32"/>
        </w:rPr>
        <w:t>一步</w:t>
      </w:r>
      <w:r w:rsidR="00696380" w:rsidRPr="00E53186">
        <w:rPr>
          <w:rFonts w:ascii="仿宋" w:eastAsia="仿宋" w:hAnsi="仿宋" w:hint="eastAsia"/>
          <w:szCs w:val="32"/>
        </w:rPr>
        <w:t>将</w:t>
      </w:r>
      <w:r w:rsidR="000966CF" w:rsidRPr="00E53186">
        <w:rPr>
          <w:rFonts w:ascii="仿宋" w:eastAsia="仿宋" w:hAnsi="仿宋" w:hint="eastAsia"/>
          <w:szCs w:val="32"/>
        </w:rPr>
        <w:t>开展</w:t>
      </w:r>
      <w:r w:rsidR="00696380" w:rsidRPr="00E53186">
        <w:rPr>
          <w:rFonts w:ascii="仿宋" w:eastAsia="仿宋" w:hAnsi="仿宋" w:hint="eastAsia"/>
          <w:szCs w:val="32"/>
        </w:rPr>
        <w:t>“工程造价和建筑工程材料价格咨询服务平台”</w:t>
      </w:r>
      <w:r w:rsidR="000966CF" w:rsidRPr="00E53186">
        <w:rPr>
          <w:rFonts w:ascii="仿宋" w:eastAsia="仿宋" w:hAnsi="仿宋" w:hint="eastAsia"/>
          <w:szCs w:val="32"/>
        </w:rPr>
        <w:t>可行性研究，进一步拓展</w:t>
      </w:r>
      <w:r w:rsidR="00A24921" w:rsidRPr="00E53186">
        <w:rPr>
          <w:rFonts w:ascii="仿宋" w:eastAsia="仿宋" w:hAnsi="仿宋" w:hint="eastAsia"/>
          <w:szCs w:val="32"/>
        </w:rPr>
        <w:t>材价查询渠道</w:t>
      </w:r>
      <w:r w:rsidR="000966CF" w:rsidRPr="00E53186">
        <w:rPr>
          <w:rFonts w:ascii="仿宋" w:eastAsia="仿宋" w:hAnsi="仿宋" w:hint="eastAsia"/>
          <w:szCs w:val="32"/>
        </w:rPr>
        <w:t>，</w:t>
      </w:r>
      <w:r w:rsidR="00346DF5" w:rsidRPr="00E53186">
        <w:rPr>
          <w:rFonts w:ascii="仿宋" w:eastAsia="仿宋" w:hAnsi="仿宋" w:hint="eastAsia"/>
          <w:szCs w:val="32"/>
        </w:rPr>
        <w:t>进一步</w:t>
      </w:r>
      <w:r w:rsidR="000966CF" w:rsidRPr="00E53186">
        <w:rPr>
          <w:rFonts w:ascii="仿宋" w:eastAsia="仿宋" w:hAnsi="仿宋" w:hint="eastAsia"/>
          <w:szCs w:val="32"/>
        </w:rPr>
        <w:t>提升</w:t>
      </w:r>
      <w:r w:rsidR="00346DF5" w:rsidRPr="00E53186">
        <w:rPr>
          <w:rFonts w:ascii="仿宋" w:eastAsia="仿宋" w:hAnsi="仿宋" w:hint="eastAsia"/>
          <w:szCs w:val="32"/>
        </w:rPr>
        <w:t>全行业计量计价信息化管理水平</w:t>
      </w:r>
      <w:r w:rsidR="007C0F0C" w:rsidRPr="00E53186">
        <w:rPr>
          <w:rFonts w:ascii="仿宋" w:eastAsia="仿宋" w:hAnsi="仿宋" w:hint="eastAsia"/>
          <w:szCs w:val="32"/>
        </w:rPr>
        <w:t>。</w:t>
      </w:r>
    </w:p>
    <w:p w:rsidR="00E91332" w:rsidRPr="00E53186" w:rsidRDefault="00C82CFD" w:rsidP="00537D26">
      <w:pPr>
        <w:tabs>
          <w:tab w:val="left" w:pos="960"/>
        </w:tabs>
        <w:spacing w:line="600" w:lineRule="exact"/>
        <w:ind w:firstLineChars="196" w:firstLine="630"/>
        <w:rPr>
          <w:rFonts w:ascii="仿宋" w:eastAsia="仿宋" w:hAnsi="仿宋"/>
          <w:szCs w:val="32"/>
        </w:rPr>
      </w:pPr>
      <w:r w:rsidRPr="00E53186">
        <w:rPr>
          <w:rFonts w:ascii="仿宋" w:eastAsia="仿宋" w:hAnsi="仿宋" w:hint="eastAsia"/>
          <w:b/>
          <w:szCs w:val="32"/>
        </w:rPr>
        <w:t>8</w:t>
      </w:r>
      <w:r w:rsidR="00B51852" w:rsidRPr="00E53186">
        <w:rPr>
          <w:rFonts w:ascii="仿宋" w:eastAsia="仿宋" w:hAnsi="仿宋" w:hint="eastAsia"/>
          <w:b/>
          <w:szCs w:val="32"/>
        </w:rPr>
        <w:t>、</w:t>
      </w:r>
      <w:r w:rsidR="00FA4632" w:rsidRPr="00E53186">
        <w:rPr>
          <w:rFonts w:ascii="仿宋" w:eastAsia="仿宋" w:hAnsi="仿宋" w:hint="eastAsia"/>
          <w:b/>
          <w:szCs w:val="32"/>
        </w:rPr>
        <w:t>全面组织</w:t>
      </w:r>
      <w:r w:rsidR="00B51852" w:rsidRPr="00E53186">
        <w:rPr>
          <w:rFonts w:ascii="仿宋" w:eastAsia="仿宋" w:hAnsi="仿宋" w:hint="eastAsia"/>
          <w:b/>
          <w:szCs w:val="32"/>
        </w:rPr>
        <w:t>新版工程计价</w:t>
      </w:r>
      <w:r w:rsidR="00FA4632" w:rsidRPr="00E53186">
        <w:rPr>
          <w:rFonts w:ascii="仿宋" w:eastAsia="仿宋" w:hAnsi="仿宋" w:hint="eastAsia"/>
          <w:b/>
          <w:szCs w:val="32"/>
        </w:rPr>
        <w:t>定额宣贯，全省受</w:t>
      </w:r>
      <w:r w:rsidR="00B51852" w:rsidRPr="00E53186">
        <w:rPr>
          <w:rFonts w:ascii="仿宋" w:eastAsia="仿宋" w:hAnsi="仿宋" w:hint="eastAsia"/>
          <w:b/>
          <w:szCs w:val="32"/>
        </w:rPr>
        <w:t>训</w:t>
      </w:r>
      <w:r w:rsidR="00FA4632" w:rsidRPr="00E53186">
        <w:rPr>
          <w:rFonts w:ascii="仿宋" w:eastAsia="仿宋" w:hAnsi="仿宋" w:hint="eastAsia"/>
          <w:b/>
          <w:szCs w:val="32"/>
        </w:rPr>
        <w:t>人数超过10000人次</w:t>
      </w:r>
      <w:r w:rsidR="00B51852" w:rsidRPr="00E53186">
        <w:rPr>
          <w:rFonts w:ascii="仿宋" w:eastAsia="仿宋" w:hAnsi="仿宋" w:hint="eastAsia"/>
          <w:b/>
          <w:szCs w:val="32"/>
        </w:rPr>
        <w:t>。</w:t>
      </w:r>
      <w:r w:rsidR="008F06AC" w:rsidRPr="00E53186">
        <w:rPr>
          <w:rFonts w:ascii="仿宋" w:eastAsia="仿宋" w:hAnsi="仿宋" w:hint="eastAsia"/>
          <w:szCs w:val="32"/>
        </w:rPr>
        <w:t>2014年江苏出</w:t>
      </w:r>
      <w:r w:rsidR="00A24921" w:rsidRPr="00E53186">
        <w:rPr>
          <w:rFonts w:ascii="仿宋" w:eastAsia="仿宋" w:hAnsi="仿宋" w:hint="eastAsia"/>
          <w:szCs w:val="32"/>
        </w:rPr>
        <w:t>版</w:t>
      </w:r>
      <w:r w:rsidR="008F06AC" w:rsidRPr="00E53186">
        <w:rPr>
          <w:rFonts w:ascii="仿宋" w:eastAsia="仿宋" w:hAnsi="仿宋" w:hint="eastAsia"/>
          <w:szCs w:val="32"/>
        </w:rPr>
        <w:t>了新的工程计价定额，</w:t>
      </w:r>
      <w:r w:rsidR="006F2ADA" w:rsidRPr="00E53186">
        <w:rPr>
          <w:rFonts w:ascii="仿宋" w:eastAsia="仿宋" w:hAnsi="仿宋" w:hint="eastAsia"/>
          <w:szCs w:val="32"/>
        </w:rPr>
        <w:t>全省认真</w:t>
      </w:r>
      <w:r w:rsidR="006F2ADA" w:rsidRPr="00E53186">
        <w:rPr>
          <w:rFonts w:ascii="仿宋" w:eastAsia="仿宋" w:hAnsi="仿宋" w:hint="eastAsia"/>
          <w:szCs w:val="32"/>
        </w:rPr>
        <w:lastRenderedPageBreak/>
        <w:t>组织</w:t>
      </w:r>
      <w:r w:rsidR="00B51852" w:rsidRPr="00E53186">
        <w:rPr>
          <w:rFonts w:ascii="仿宋" w:eastAsia="仿宋" w:hAnsi="仿宋" w:hint="eastAsia"/>
          <w:szCs w:val="32"/>
        </w:rPr>
        <w:t>宣贯</w:t>
      </w:r>
      <w:r w:rsidR="008F06AC" w:rsidRPr="00E53186">
        <w:rPr>
          <w:rFonts w:ascii="仿宋" w:eastAsia="仿宋" w:hAnsi="仿宋" w:hint="eastAsia"/>
          <w:szCs w:val="32"/>
        </w:rPr>
        <w:t>。其中：</w:t>
      </w:r>
      <w:r w:rsidR="00B51852" w:rsidRPr="00E53186">
        <w:rPr>
          <w:rFonts w:ascii="仿宋" w:eastAsia="仿宋" w:hAnsi="仿宋" w:hint="eastAsia"/>
          <w:szCs w:val="32"/>
        </w:rPr>
        <w:t>省</w:t>
      </w:r>
      <w:r w:rsidR="009717E2">
        <w:rPr>
          <w:rFonts w:ascii="仿宋" w:eastAsia="仿宋" w:hAnsi="仿宋" w:hint="eastAsia"/>
          <w:szCs w:val="32"/>
        </w:rPr>
        <w:t>造价总站</w:t>
      </w:r>
      <w:r w:rsidR="006F2ADA" w:rsidRPr="00E53186">
        <w:rPr>
          <w:rFonts w:ascii="仿宋" w:eastAsia="仿宋" w:hAnsi="仿宋" w:hint="eastAsia"/>
          <w:szCs w:val="32"/>
        </w:rPr>
        <w:t>培训</w:t>
      </w:r>
      <w:r w:rsidR="008F06AC" w:rsidRPr="00E53186">
        <w:rPr>
          <w:rFonts w:ascii="仿宋" w:eastAsia="仿宋" w:hAnsi="仿宋" w:hint="eastAsia"/>
          <w:szCs w:val="32"/>
        </w:rPr>
        <w:t>宣贯</w:t>
      </w:r>
      <w:r w:rsidR="006F2ADA" w:rsidRPr="00E53186">
        <w:rPr>
          <w:rFonts w:ascii="仿宋" w:eastAsia="仿宋" w:hAnsi="仿宋" w:hint="eastAsia"/>
          <w:szCs w:val="32"/>
        </w:rPr>
        <w:t>师资</w:t>
      </w:r>
      <w:r w:rsidR="00FA4632" w:rsidRPr="00E53186">
        <w:rPr>
          <w:rFonts w:ascii="仿宋" w:eastAsia="仿宋" w:hAnsi="仿宋" w:hint="eastAsia"/>
          <w:szCs w:val="32"/>
        </w:rPr>
        <w:t>近3</w:t>
      </w:r>
      <w:r w:rsidR="006F2ADA" w:rsidRPr="00E53186">
        <w:rPr>
          <w:rFonts w:ascii="仿宋" w:eastAsia="仿宋" w:hAnsi="仿宋" w:hint="eastAsia"/>
          <w:szCs w:val="32"/>
        </w:rPr>
        <w:t>00多人</w:t>
      </w:r>
      <w:r w:rsidR="008F06AC" w:rsidRPr="00E53186">
        <w:rPr>
          <w:rFonts w:ascii="仿宋" w:eastAsia="仿宋" w:hAnsi="仿宋" w:hint="eastAsia"/>
          <w:szCs w:val="32"/>
        </w:rPr>
        <w:t>；</w:t>
      </w:r>
      <w:r w:rsidR="006F2ADA" w:rsidRPr="00E53186">
        <w:rPr>
          <w:rFonts w:ascii="仿宋" w:eastAsia="仿宋" w:hAnsi="仿宋" w:hint="eastAsia"/>
          <w:szCs w:val="32"/>
        </w:rPr>
        <w:t>各市组织了企业培训，</w:t>
      </w:r>
      <w:r w:rsidR="008F06AC" w:rsidRPr="00E53186">
        <w:rPr>
          <w:rFonts w:ascii="仿宋" w:eastAsia="仿宋" w:hAnsi="仿宋" w:hint="eastAsia"/>
          <w:szCs w:val="32"/>
        </w:rPr>
        <w:t>企业受训</w:t>
      </w:r>
      <w:r w:rsidR="00FA4632" w:rsidRPr="00E53186">
        <w:rPr>
          <w:rFonts w:ascii="仿宋" w:eastAsia="仿宋" w:hAnsi="仿宋" w:hint="eastAsia"/>
          <w:szCs w:val="32"/>
        </w:rPr>
        <w:t>率达到100%，</w:t>
      </w:r>
      <w:r w:rsidR="008F06AC" w:rsidRPr="00E53186">
        <w:rPr>
          <w:rFonts w:ascii="仿宋" w:eastAsia="仿宋" w:hAnsi="仿宋" w:hint="eastAsia"/>
          <w:szCs w:val="32"/>
        </w:rPr>
        <w:t>受训超过2000人；</w:t>
      </w:r>
      <w:r w:rsidR="006F2ADA" w:rsidRPr="00E53186">
        <w:rPr>
          <w:rFonts w:ascii="仿宋" w:eastAsia="仿宋" w:hAnsi="仿宋" w:hint="eastAsia"/>
          <w:szCs w:val="32"/>
        </w:rPr>
        <w:t>省</w:t>
      </w:r>
      <w:r w:rsidR="00B51852" w:rsidRPr="00E53186">
        <w:rPr>
          <w:rFonts w:ascii="仿宋" w:eastAsia="仿宋" w:hAnsi="仿宋" w:hint="eastAsia"/>
          <w:szCs w:val="32"/>
        </w:rPr>
        <w:t>造价协会</w:t>
      </w:r>
      <w:r w:rsidR="006F2ADA" w:rsidRPr="00E53186">
        <w:rPr>
          <w:rFonts w:ascii="仿宋" w:eastAsia="仿宋" w:hAnsi="仿宋" w:hint="eastAsia"/>
          <w:szCs w:val="32"/>
        </w:rPr>
        <w:t>录制宣贯课件</w:t>
      </w:r>
      <w:r w:rsidR="00FA4632" w:rsidRPr="00E53186">
        <w:rPr>
          <w:rFonts w:ascii="仿宋" w:eastAsia="仿宋" w:hAnsi="仿宋" w:hint="eastAsia"/>
          <w:szCs w:val="32"/>
        </w:rPr>
        <w:t>，入网</w:t>
      </w:r>
      <w:r w:rsidR="004248EE" w:rsidRPr="00E53186">
        <w:rPr>
          <w:rFonts w:ascii="仿宋" w:eastAsia="仿宋" w:hAnsi="仿宋" w:hint="eastAsia"/>
          <w:szCs w:val="32"/>
        </w:rPr>
        <w:t>受训</w:t>
      </w:r>
      <w:r w:rsidR="00FA4632" w:rsidRPr="00E53186">
        <w:rPr>
          <w:rFonts w:ascii="仿宋" w:eastAsia="仿宋" w:hAnsi="仿宋" w:hint="eastAsia"/>
          <w:szCs w:val="32"/>
        </w:rPr>
        <w:t>超过8000人次。</w:t>
      </w:r>
      <w:r w:rsidR="00096553" w:rsidRPr="00E53186">
        <w:rPr>
          <w:rFonts w:ascii="仿宋" w:eastAsia="仿宋" w:hAnsi="仿宋" w:hint="eastAsia"/>
          <w:szCs w:val="32"/>
        </w:rPr>
        <w:t>全省有计划，分层级，多渠道组织新版工程计价定额宣贯培训，</w:t>
      </w:r>
      <w:r w:rsidR="00E91332" w:rsidRPr="00E53186">
        <w:rPr>
          <w:rFonts w:ascii="仿宋" w:eastAsia="仿宋" w:hAnsi="仿宋" w:hint="eastAsia"/>
          <w:szCs w:val="32"/>
        </w:rPr>
        <w:t>使建筑市场顺利完成新老定额对接，计量计价实现平稳过渡。</w:t>
      </w:r>
    </w:p>
    <w:p w:rsidR="00152AC1" w:rsidRPr="00E53186" w:rsidRDefault="008F06AC" w:rsidP="008F06AC">
      <w:pPr>
        <w:tabs>
          <w:tab w:val="left" w:pos="960"/>
        </w:tabs>
        <w:spacing w:line="600" w:lineRule="exact"/>
        <w:ind w:firstLineChars="196" w:firstLine="630"/>
        <w:rPr>
          <w:rFonts w:ascii="仿宋" w:eastAsia="仿宋" w:hAnsi="仿宋"/>
          <w:szCs w:val="32"/>
        </w:rPr>
      </w:pPr>
      <w:r w:rsidRPr="00E53186">
        <w:rPr>
          <w:rFonts w:ascii="仿宋" w:eastAsia="仿宋" w:hAnsi="仿宋" w:hint="eastAsia"/>
          <w:b/>
          <w:szCs w:val="32"/>
        </w:rPr>
        <w:t>9</w:t>
      </w:r>
      <w:r w:rsidR="00B51852" w:rsidRPr="00E53186">
        <w:rPr>
          <w:rFonts w:ascii="仿宋" w:eastAsia="仿宋" w:hAnsi="仿宋" w:hint="eastAsia"/>
          <w:b/>
          <w:szCs w:val="32"/>
        </w:rPr>
        <w:t>、</w:t>
      </w:r>
      <w:r w:rsidR="007A39B7" w:rsidRPr="00E53186">
        <w:rPr>
          <w:rFonts w:ascii="仿宋" w:eastAsia="仿宋" w:hAnsi="仿宋" w:hint="eastAsia"/>
          <w:b/>
          <w:szCs w:val="32"/>
        </w:rPr>
        <w:t>远程教育平台</w:t>
      </w:r>
      <w:r w:rsidR="00A278FA" w:rsidRPr="00E53186">
        <w:rPr>
          <w:rFonts w:ascii="仿宋" w:eastAsia="仿宋" w:hAnsi="仿宋" w:hint="eastAsia"/>
          <w:b/>
          <w:szCs w:val="32"/>
        </w:rPr>
        <w:t>顺利完成</w:t>
      </w:r>
      <w:r w:rsidR="00914E62" w:rsidRPr="00E53186">
        <w:rPr>
          <w:rFonts w:ascii="仿宋" w:eastAsia="仿宋" w:hAnsi="仿宋" w:hint="eastAsia"/>
          <w:b/>
          <w:szCs w:val="32"/>
        </w:rPr>
        <w:t>建设任务，为</w:t>
      </w:r>
      <w:r w:rsidR="005D7793" w:rsidRPr="00E53186">
        <w:rPr>
          <w:rFonts w:ascii="仿宋" w:eastAsia="仿宋" w:hAnsi="仿宋" w:hint="eastAsia"/>
          <w:b/>
          <w:szCs w:val="32"/>
        </w:rPr>
        <w:t>提高全省造价从业人员教育培训水平发挥了重要作用。</w:t>
      </w:r>
      <w:r w:rsidRPr="00E53186">
        <w:rPr>
          <w:rFonts w:ascii="仿宋" w:eastAsia="仿宋" w:hAnsi="仿宋" w:hint="eastAsia"/>
          <w:szCs w:val="32"/>
        </w:rPr>
        <w:t>江苏省工程造价管理协会</w:t>
      </w:r>
      <w:r w:rsidR="00827EDC" w:rsidRPr="00E53186">
        <w:rPr>
          <w:rFonts w:ascii="仿宋" w:eastAsia="仿宋" w:hAnsi="仿宋" w:hint="eastAsia"/>
          <w:szCs w:val="32"/>
        </w:rPr>
        <w:t>远程教育平台</w:t>
      </w:r>
      <w:r w:rsidR="00A7740B" w:rsidRPr="00E53186">
        <w:rPr>
          <w:rFonts w:ascii="仿宋" w:eastAsia="仿宋" w:hAnsi="仿宋" w:hint="eastAsia"/>
          <w:szCs w:val="32"/>
        </w:rPr>
        <w:t>于2014年4月28日</w:t>
      </w:r>
      <w:r w:rsidR="00096553" w:rsidRPr="00E53186">
        <w:rPr>
          <w:rFonts w:ascii="仿宋" w:eastAsia="仿宋" w:hAnsi="仿宋" w:hint="eastAsia"/>
          <w:szCs w:val="32"/>
        </w:rPr>
        <w:t>建成</w:t>
      </w:r>
      <w:r w:rsidR="00152AC1" w:rsidRPr="00E53186">
        <w:rPr>
          <w:rFonts w:ascii="仿宋" w:eastAsia="仿宋" w:hAnsi="仿宋" w:hint="eastAsia"/>
          <w:szCs w:val="32"/>
        </w:rPr>
        <w:t>并</w:t>
      </w:r>
      <w:r w:rsidR="00A7740B" w:rsidRPr="00E53186">
        <w:rPr>
          <w:rFonts w:ascii="仿宋" w:eastAsia="仿宋" w:hAnsi="仿宋" w:hint="eastAsia"/>
          <w:szCs w:val="32"/>
        </w:rPr>
        <w:t>投放使用</w:t>
      </w:r>
      <w:r w:rsidRPr="00E53186">
        <w:rPr>
          <w:rFonts w:ascii="仿宋" w:eastAsia="仿宋" w:hAnsi="仿宋" w:hint="eastAsia"/>
          <w:szCs w:val="32"/>
        </w:rPr>
        <w:t>，于</w:t>
      </w:r>
      <w:r w:rsidR="007A39B7" w:rsidRPr="00E53186">
        <w:rPr>
          <w:rFonts w:ascii="仿宋" w:eastAsia="仿宋" w:hAnsi="仿宋" w:hint="eastAsia"/>
          <w:szCs w:val="32"/>
        </w:rPr>
        <w:t>2014年</w:t>
      </w:r>
      <w:r w:rsidR="00A278FA" w:rsidRPr="00E53186">
        <w:rPr>
          <w:rFonts w:ascii="仿宋" w:eastAsia="仿宋" w:hAnsi="仿宋" w:hint="eastAsia"/>
          <w:szCs w:val="32"/>
        </w:rPr>
        <w:t>11月19日通过</w:t>
      </w:r>
      <w:r w:rsidR="00A7740B" w:rsidRPr="00E53186">
        <w:rPr>
          <w:rFonts w:ascii="仿宋" w:eastAsia="仿宋" w:hAnsi="仿宋" w:hint="eastAsia"/>
          <w:szCs w:val="32"/>
        </w:rPr>
        <w:t>专家</w:t>
      </w:r>
      <w:r w:rsidR="00A278FA" w:rsidRPr="00E53186">
        <w:rPr>
          <w:rFonts w:ascii="仿宋" w:eastAsia="仿宋" w:hAnsi="仿宋" w:hint="eastAsia"/>
          <w:szCs w:val="32"/>
        </w:rPr>
        <w:t>验收</w:t>
      </w:r>
      <w:r w:rsidRPr="00E53186">
        <w:rPr>
          <w:rFonts w:ascii="仿宋" w:eastAsia="仿宋" w:hAnsi="仿宋" w:hint="eastAsia"/>
          <w:szCs w:val="32"/>
        </w:rPr>
        <w:t>，</w:t>
      </w:r>
      <w:r w:rsidR="002D2C3D" w:rsidRPr="00E53186">
        <w:rPr>
          <w:rFonts w:ascii="仿宋" w:eastAsia="仿宋" w:hAnsi="仿宋" w:hint="eastAsia"/>
          <w:szCs w:val="32"/>
        </w:rPr>
        <w:t>目前</w:t>
      </w:r>
      <w:r w:rsidR="00844B0D" w:rsidRPr="00E53186">
        <w:rPr>
          <w:rFonts w:ascii="仿宋" w:eastAsia="仿宋" w:hAnsi="仿宋" w:hint="eastAsia"/>
          <w:szCs w:val="32"/>
        </w:rPr>
        <w:t>已投放</w:t>
      </w:r>
      <w:r w:rsidR="002D2C3D" w:rsidRPr="00E53186">
        <w:rPr>
          <w:rFonts w:ascii="仿宋" w:eastAsia="仿宋" w:hAnsi="仿宋" w:hint="eastAsia"/>
          <w:szCs w:val="32"/>
        </w:rPr>
        <w:t>视频课件</w:t>
      </w:r>
      <w:r w:rsidR="002160C4" w:rsidRPr="00E53186">
        <w:rPr>
          <w:rFonts w:ascii="仿宋" w:eastAsia="仿宋" w:hAnsi="仿宋" w:hint="eastAsia"/>
          <w:szCs w:val="32"/>
        </w:rPr>
        <w:t>431个</w:t>
      </w:r>
      <w:r w:rsidR="00844B0D" w:rsidRPr="00E53186">
        <w:rPr>
          <w:rFonts w:ascii="仿宋" w:eastAsia="仿宋" w:hAnsi="仿宋" w:hint="eastAsia"/>
          <w:szCs w:val="32"/>
        </w:rPr>
        <w:t>学时，</w:t>
      </w:r>
      <w:r w:rsidR="00152AC1" w:rsidRPr="00E53186">
        <w:rPr>
          <w:rFonts w:ascii="仿宋" w:eastAsia="仿宋" w:hAnsi="仿宋" w:hint="eastAsia"/>
          <w:szCs w:val="32"/>
        </w:rPr>
        <w:t>累计在线学习已经超过15000人次。</w:t>
      </w:r>
      <w:r w:rsidR="004517E9" w:rsidRPr="00E53186">
        <w:rPr>
          <w:rFonts w:ascii="仿宋" w:eastAsia="仿宋" w:hAnsi="仿宋" w:hint="eastAsia"/>
          <w:szCs w:val="32"/>
        </w:rPr>
        <w:t>远程教育平台</w:t>
      </w:r>
      <w:r w:rsidR="0011115C" w:rsidRPr="00E53186">
        <w:rPr>
          <w:rFonts w:ascii="仿宋" w:eastAsia="仿宋" w:hAnsi="仿宋" w:hint="eastAsia"/>
          <w:szCs w:val="32"/>
        </w:rPr>
        <w:t>受到了全行业的欢迎，既提高了协会的会员服务水平和教育培训水平，也</w:t>
      </w:r>
      <w:r w:rsidR="0011115C" w:rsidRPr="00E53186">
        <w:rPr>
          <w:rFonts w:ascii="仿宋" w:eastAsia="仿宋" w:hAnsi="仿宋"/>
          <w:szCs w:val="32"/>
        </w:rPr>
        <w:t>提高了造价从业人员的学习效率，大幅降低了</w:t>
      </w:r>
      <w:r w:rsidR="0011115C" w:rsidRPr="00E53186">
        <w:rPr>
          <w:rFonts w:ascii="仿宋" w:eastAsia="仿宋" w:hAnsi="仿宋" w:hint="eastAsia"/>
          <w:szCs w:val="32"/>
        </w:rPr>
        <w:t>企业的培训教育投入和学员的</w:t>
      </w:r>
      <w:r w:rsidR="0011115C" w:rsidRPr="00E53186">
        <w:rPr>
          <w:rFonts w:ascii="仿宋" w:eastAsia="仿宋" w:hAnsi="仿宋"/>
          <w:szCs w:val="32"/>
        </w:rPr>
        <w:t>学习成本。</w:t>
      </w:r>
    </w:p>
    <w:p w:rsidR="008171C4" w:rsidRPr="00E53186" w:rsidRDefault="008171C4" w:rsidP="004517E9">
      <w:pPr>
        <w:tabs>
          <w:tab w:val="left" w:pos="960"/>
        </w:tabs>
        <w:spacing w:line="600" w:lineRule="exact"/>
        <w:ind w:firstLineChars="196" w:firstLine="627"/>
        <w:rPr>
          <w:rFonts w:ascii="宋体" w:eastAsia="宋体" w:hAnsi="宋体"/>
          <w:szCs w:val="32"/>
        </w:rPr>
      </w:pPr>
      <w:r w:rsidRPr="00E53186">
        <w:rPr>
          <w:rFonts w:ascii="宋体" w:eastAsia="宋体" w:hAnsi="宋体" w:hint="eastAsia"/>
          <w:szCs w:val="32"/>
        </w:rPr>
        <w:t>二</w:t>
      </w:r>
      <w:r w:rsidR="00B51852" w:rsidRPr="00E53186">
        <w:rPr>
          <w:rFonts w:ascii="宋体" w:eastAsia="宋体" w:hAnsi="宋体" w:hint="eastAsia"/>
          <w:szCs w:val="32"/>
        </w:rPr>
        <w:t>、</w:t>
      </w:r>
      <w:r w:rsidRPr="00E53186">
        <w:rPr>
          <w:rFonts w:ascii="宋体" w:eastAsia="宋体" w:hAnsi="宋体" w:hint="eastAsia"/>
          <w:szCs w:val="32"/>
        </w:rPr>
        <w:t>关于2015年度的工作安排</w:t>
      </w:r>
    </w:p>
    <w:p w:rsidR="009F64DA" w:rsidRPr="00E53186" w:rsidRDefault="00F42651" w:rsidP="00537D26">
      <w:pPr>
        <w:spacing w:line="600" w:lineRule="exact"/>
        <w:ind w:firstLineChars="200" w:firstLine="640"/>
        <w:rPr>
          <w:rFonts w:ascii="仿宋" w:eastAsia="仿宋" w:hAnsi="仿宋"/>
          <w:szCs w:val="32"/>
        </w:rPr>
      </w:pPr>
      <w:r w:rsidRPr="00E53186">
        <w:rPr>
          <w:rFonts w:ascii="仿宋" w:eastAsia="仿宋" w:hAnsi="仿宋" w:hint="eastAsia"/>
          <w:szCs w:val="32"/>
        </w:rPr>
        <w:t>2015年工作目标是：进一步</w:t>
      </w:r>
      <w:r w:rsidR="009F64DA" w:rsidRPr="00E53186">
        <w:rPr>
          <w:rFonts w:ascii="仿宋" w:eastAsia="仿宋" w:hAnsi="仿宋" w:hint="eastAsia"/>
          <w:szCs w:val="32"/>
        </w:rPr>
        <w:t>塑造行业形象，加强企业文化建设</w:t>
      </w:r>
      <w:r w:rsidR="00E95787" w:rsidRPr="00E53186">
        <w:rPr>
          <w:rFonts w:ascii="仿宋" w:eastAsia="仿宋" w:hAnsi="仿宋" w:hint="eastAsia"/>
          <w:szCs w:val="32"/>
        </w:rPr>
        <w:t>；进一步开拓思路，加强人才队伍培养；进一步提高会员服务水平</w:t>
      </w:r>
      <w:r w:rsidR="009F64DA" w:rsidRPr="00E53186">
        <w:rPr>
          <w:rFonts w:ascii="仿宋" w:eastAsia="仿宋" w:hAnsi="仿宋" w:hint="eastAsia"/>
          <w:szCs w:val="32"/>
        </w:rPr>
        <w:t>，加强协会凝聚力</w:t>
      </w:r>
      <w:r w:rsidRPr="00E53186">
        <w:rPr>
          <w:rFonts w:ascii="仿宋" w:eastAsia="仿宋" w:hAnsi="仿宋" w:hint="eastAsia"/>
          <w:szCs w:val="32"/>
        </w:rPr>
        <w:t>。</w:t>
      </w:r>
    </w:p>
    <w:p w:rsidR="00E95787" w:rsidRPr="00E53186" w:rsidRDefault="00F42651" w:rsidP="00A718D5">
      <w:pPr>
        <w:tabs>
          <w:tab w:val="left" w:pos="960"/>
        </w:tabs>
        <w:spacing w:line="600" w:lineRule="exact"/>
        <w:ind w:firstLineChars="196" w:firstLine="630"/>
        <w:rPr>
          <w:rFonts w:ascii="仿宋" w:eastAsia="仿宋" w:hAnsi="仿宋"/>
          <w:bCs/>
          <w:szCs w:val="32"/>
        </w:rPr>
      </w:pPr>
      <w:r w:rsidRPr="00E53186">
        <w:rPr>
          <w:rFonts w:ascii="仿宋" w:eastAsia="仿宋" w:hAnsi="仿宋" w:hint="eastAsia"/>
          <w:b/>
          <w:szCs w:val="32"/>
        </w:rPr>
        <w:t>1、</w:t>
      </w:r>
      <w:r w:rsidR="0055648B" w:rsidRPr="00E53186">
        <w:rPr>
          <w:rFonts w:ascii="仿宋" w:eastAsia="仿宋" w:hAnsi="仿宋" w:hint="eastAsia"/>
          <w:b/>
          <w:szCs w:val="32"/>
        </w:rPr>
        <w:t>开展企业文化建设活动。</w:t>
      </w:r>
      <w:r w:rsidR="0055648B" w:rsidRPr="00E53186">
        <w:rPr>
          <w:rFonts w:ascii="仿宋" w:eastAsia="仿宋" w:hAnsi="仿宋" w:hint="eastAsia"/>
          <w:szCs w:val="32"/>
        </w:rPr>
        <w:t>一是认真开展行业自律活动，</w:t>
      </w:r>
      <w:r w:rsidR="00AE5F93" w:rsidRPr="00E53186">
        <w:rPr>
          <w:rFonts w:ascii="仿宋" w:eastAsia="仿宋" w:hAnsi="仿宋" w:hint="eastAsia"/>
          <w:szCs w:val="32"/>
        </w:rPr>
        <w:t>公布企业信用评价结果，</w:t>
      </w:r>
      <w:r w:rsidR="0055648B" w:rsidRPr="00E53186">
        <w:rPr>
          <w:rFonts w:ascii="仿宋" w:eastAsia="仿宋" w:hAnsi="仿宋" w:hint="eastAsia"/>
          <w:szCs w:val="32"/>
        </w:rPr>
        <w:t>并组织经验交流</w:t>
      </w:r>
      <w:r w:rsidR="00812658" w:rsidRPr="00E53186">
        <w:rPr>
          <w:rFonts w:ascii="仿宋" w:eastAsia="仿宋" w:hAnsi="仿宋" w:hint="eastAsia"/>
          <w:szCs w:val="32"/>
        </w:rPr>
        <w:t>活动。二是宣传“综合实力三十强造价咨询企业”，</w:t>
      </w:r>
      <w:r w:rsidR="006219D8" w:rsidRPr="00E53186">
        <w:rPr>
          <w:rFonts w:ascii="仿宋" w:eastAsia="仿宋" w:hAnsi="仿宋" w:hint="eastAsia"/>
          <w:szCs w:val="32"/>
        </w:rPr>
        <w:t>组织企业报告会</w:t>
      </w:r>
      <w:r w:rsidR="00812658" w:rsidRPr="00E53186">
        <w:rPr>
          <w:rFonts w:ascii="仿宋" w:eastAsia="仿宋" w:hAnsi="仿宋" w:hint="eastAsia"/>
          <w:szCs w:val="32"/>
        </w:rPr>
        <w:t>，</w:t>
      </w:r>
      <w:r w:rsidR="00A718D5" w:rsidRPr="00E53186">
        <w:rPr>
          <w:rFonts w:ascii="仿宋" w:eastAsia="仿宋" w:hAnsi="仿宋" w:hint="eastAsia"/>
          <w:szCs w:val="32"/>
        </w:rPr>
        <w:t>计划发行《江苏工程造价管理》</w:t>
      </w:r>
      <w:r w:rsidR="00A718D5" w:rsidRPr="00E53186">
        <w:rPr>
          <w:rFonts w:ascii="仿宋" w:eastAsia="仿宋" w:hAnsi="仿宋" w:hint="eastAsia"/>
          <w:bCs/>
          <w:szCs w:val="32"/>
        </w:rPr>
        <w:t>4500册，</w:t>
      </w:r>
      <w:r w:rsidR="00812658" w:rsidRPr="00E53186">
        <w:rPr>
          <w:rFonts w:ascii="仿宋" w:eastAsia="仿宋" w:hAnsi="仿宋" w:hint="eastAsia"/>
          <w:szCs w:val="32"/>
        </w:rPr>
        <w:t>努力塑造行业形象，努力打造企业品牌</w:t>
      </w:r>
      <w:r w:rsidR="0055648B" w:rsidRPr="00E53186">
        <w:rPr>
          <w:rFonts w:ascii="仿宋" w:eastAsia="仿宋" w:hAnsi="仿宋" w:hint="eastAsia"/>
          <w:szCs w:val="32"/>
        </w:rPr>
        <w:t>。三是开展优秀论文、典型案例评比，</w:t>
      </w:r>
      <w:r w:rsidR="00812658" w:rsidRPr="00E53186">
        <w:rPr>
          <w:rFonts w:ascii="仿宋" w:eastAsia="仿宋" w:hAnsi="仿宋" w:hint="eastAsia"/>
          <w:szCs w:val="32"/>
        </w:rPr>
        <w:t>促进</w:t>
      </w:r>
      <w:r w:rsidR="0055648B" w:rsidRPr="00E53186">
        <w:rPr>
          <w:rFonts w:ascii="仿宋" w:eastAsia="仿宋" w:hAnsi="仿宋" w:hint="eastAsia"/>
          <w:szCs w:val="32"/>
        </w:rPr>
        <w:t>造价</w:t>
      </w:r>
      <w:r w:rsidR="00812658" w:rsidRPr="00E53186">
        <w:rPr>
          <w:rFonts w:ascii="仿宋" w:eastAsia="仿宋" w:hAnsi="仿宋" w:hint="eastAsia"/>
          <w:szCs w:val="32"/>
        </w:rPr>
        <w:t>企业和造</w:t>
      </w:r>
      <w:r w:rsidR="00812658" w:rsidRPr="00E53186">
        <w:rPr>
          <w:rFonts w:ascii="仿宋" w:eastAsia="仿宋" w:hAnsi="仿宋" w:hint="eastAsia"/>
          <w:szCs w:val="32"/>
        </w:rPr>
        <w:lastRenderedPageBreak/>
        <w:t>价从业人员注重经验总结和理论研究</w:t>
      </w:r>
      <w:r w:rsidR="0055648B" w:rsidRPr="00E53186">
        <w:rPr>
          <w:rFonts w:ascii="仿宋" w:eastAsia="仿宋" w:hAnsi="仿宋" w:hint="eastAsia"/>
          <w:szCs w:val="32"/>
        </w:rPr>
        <w:t>。四是</w:t>
      </w:r>
      <w:r w:rsidR="0019466D" w:rsidRPr="00E53186">
        <w:rPr>
          <w:rFonts w:ascii="仿宋" w:eastAsia="仿宋" w:hAnsi="仿宋" w:hint="eastAsia"/>
          <w:szCs w:val="32"/>
        </w:rPr>
        <w:t>组织</w:t>
      </w:r>
      <w:r w:rsidR="00E77302" w:rsidRPr="00E53186">
        <w:rPr>
          <w:rFonts w:ascii="仿宋" w:eastAsia="仿宋" w:hAnsi="仿宋" w:hint="eastAsia"/>
          <w:szCs w:val="32"/>
        </w:rPr>
        <w:t>会员单位</w:t>
      </w:r>
      <w:r w:rsidR="0019466D" w:rsidRPr="00E53186">
        <w:rPr>
          <w:rFonts w:ascii="仿宋" w:eastAsia="仿宋" w:hAnsi="仿宋" w:hint="eastAsia"/>
          <w:szCs w:val="32"/>
        </w:rPr>
        <w:t>职工疗休养</w:t>
      </w:r>
      <w:r w:rsidR="00E95787" w:rsidRPr="00E53186">
        <w:rPr>
          <w:rFonts w:ascii="仿宋" w:eastAsia="仿宋" w:hAnsi="仿宋" w:hint="eastAsia"/>
          <w:szCs w:val="32"/>
        </w:rPr>
        <w:t>。</w:t>
      </w:r>
      <w:r w:rsidR="00A92C7A" w:rsidRPr="00E53186">
        <w:rPr>
          <w:rFonts w:ascii="仿宋" w:eastAsia="仿宋" w:hAnsi="仿宋" w:hint="eastAsia"/>
          <w:szCs w:val="32"/>
        </w:rPr>
        <w:t>五是</w:t>
      </w:r>
      <w:r w:rsidR="00AC3358" w:rsidRPr="00E53186">
        <w:rPr>
          <w:rFonts w:ascii="仿宋" w:eastAsia="仿宋" w:hAnsi="仿宋" w:hint="eastAsia"/>
          <w:szCs w:val="32"/>
        </w:rPr>
        <w:t>开展职工乒乓球、羽毛球代表队分组赛，篮球代表队</w:t>
      </w:r>
      <w:r w:rsidR="00505269">
        <w:rPr>
          <w:rFonts w:ascii="仿宋" w:eastAsia="仿宋" w:hAnsi="仿宋" w:hint="eastAsia"/>
          <w:szCs w:val="32"/>
        </w:rPr>
        <w:t>友谊赛</w:t>
      </w:r>
      <w:r w:rsidR="00AC3358" w:rsidRPr="00E53186">
        <w:rPr>
          <w:rFonts w:ascii="仿宋" w:eastAsia="仿宋" w:hAnsi="仿宋" w:hint="eastAsia"/>
          <w:szCs w:val="32"/>
        </w:rPr>
        <w:t>，三人篮球</w:t>
      </w:r>
      <w:r w:rsidR="00505269">
        <w:rPr>
          <w:rFonts w:ascii="仿宋" w:eastAsia="仿宋" w:hAnsi="仿宋" w:hint="eastAsia"/>
          <w:szCs w:val="32"/>
        </w:rPr>
        <w:t>邀请赛</w:t>
      </w:r>
      <w:r w:rsidR="00AC3358" w:rsidRPr="00E53186">
        <w:rPr>
          <w:rFonts w:ascii="仿宋" w:eastAsia="仿宋" w:hAnsi="仿宋" w:hint="eastAsia"/>
          <w:szCs w:val="32"/>
        </w:rPr>
        <w:t>，并按积分排名公布比赛成绩和结果。</w:t>
      </w:r>
      <w:r w:rsidR="00A92C7A" w:rsidRPr="00E53186">
        <w:rPr>
          <w:rFonts w:ascii="仿宋" w:eastAsia="仿宋" w:hAnsi="仿宋" w:hint="eastAsia"/>
          <w:szCs w:val="32"/>
        </w:rPr>
        <w:t>六是</w:t>
      </w:r>
      <w:r w:rsidR="00AC3358" w:rsidRPr="00E53186">
        <w:rPr>
          <w:rFonts w:ascii="仿宋" w:eastAsia="仿宋" w:hAnsi="仿宋" w:hint="eastAsia"/>
          <w:szCs w:val="32"/>
        </w:rPr>
        <w:t>开展职工书画、摄影比赛和文艺汇演，鼓励企业和职工自创、自编、自导、自演，丰富职工文化生活。</w:t>
      </w:r>
      <w:r w:rsidR="00E95787" w:rsidRPr="00E53186">
        <w:rPr>
          <w:rFonts w:ascii="仿宋" w:eastAsia="仿宋" w:hAnsi="仿宋" w:hint="eastAsia"/>
          <w:szCs w:val="32"/>
        </w:rPr>
        <w:t>七是</w:t>
      </w:r>
      <w:r w:rsidR="00691B10" w:rsidRPr="00E53186">
        <w:rPr>
          <w:rFonts w:ascii="仿宋" w:eastAsia="仿宋" w:hAnsi="仿宋" w:hint="eastAsia"/>
          <w:szCs w:val="32"/>
        </w:rPr>
        <w:t>开展造价咨询行业技能大赛，对获</w:t>
      </w:r>
      <w:r w:rsidR="004517E9" w:rsidRPr="00E53186">
        <w:rPr>
          <w:rFonts w:ascii="仿宋" w:eastAsia="仿宋" w:hAnsi="仿宋" w:hint="eastAsia"/>
          <w:szCs w:val="32"/>
        </w:rPr>
        <w:t>奖</w:t>
      </w:r>
      <w:r w:rsidR="00691B10" w:rsidRPr="00E53186">
        <w:rPr>
          <w:rFonts w:ascii="仿宋" w:eastAsia="仿宋" w:hAnsi="仿宋" w:hint="eastAsia"/>
          <w:szCs w:val="32"/>
        </w:rPr>
        <w:t>选手授予</w:t>
      </w:r>
      <w:r w:rsidR="00505269">
        <w:rPr>
          <w:rFonts w:ascii="仿宋" w:eastAsia="仿宋" w:hAnsi="仿宋" w:hint="eastAsia"/>
          <w:szCs w:val="32"/>
        </w:rPr>
        <w:t>表彰。</w:t>
      </w:r>
    </w:p>
    <w:p w:rsidR="007704CB" w:rsidRPr="00E53186" w:rsidRDefault="00933A0A" w:rsidP="00537D26">
      <w:pPr>
        <w:tabs>
          <w:tab w:val="left" w:pos="960"/>
        </w:tabs>
        <w:spacing w:line="600" w:lineRule="exact"/>
        <w:ind w:firstLineChars="200" w:firstLine="643"/>
        <w:rPr>
          <w:rFonts w:ascii="仿宋" w:eastAsia="仿宋" w:hAnsi="仿宋"/>
          <w:szCs w:val="32"/>
        </w:rPr>
      </w:pPr>
      <w:r w:rsidRPr="00E53186">
        <w:rPr>
          <w:rFonts w:ascii="仿宋" w:eastAsia="仿宋" w:hAnsi="仿宋" w:hint="eastAsia"/>
          <w:b/>
          <w:szCs w:val="32"/>
        </w:rPr>
        <w:t>2</w:t>
      </w:r>
      <w:r w:rsidR="00F42651" w:rsidRPr="00E53186">
        <w:rPr>
          <w:rFonts w:ascii="仿宋" w:eastAsia="仿宋" w:hAnsi="仿宋" w:hint="eastAsia"/>
          <w:b/>
          <w:szCs w:val="32"/>
        </w:rPr>
        <w:t>、</w:t>
      </w:r>
      <w:bookmarkStart w:id="0" w:name="OLE_LINK1"/>
      <w:r w:rsidR="00F42651" w:rsidRPr="00E53186">
        <w:rPr>
          <w:rFonts w:ascii="仿宋" w:eastAsia="仿宋" w:hAnsi="仿宋" w:hint="eastAsia"/>
          <w:b/>
          <w:szCs w:val="32"/>
        </w:rPr>
        <w:t>积极发展省协会会员</w:t>
      </w:r>
      <w:bookmarkEnd w:id="0"/>
      <w:r w:rsidR="00F42651" w:rsidRPr="00E53186">
        <w:rPr>
          <w:rFonts w:ascii="仿宋" w:eastAsia="仿宋" w:hAnsi="仿宋" w:hint="eastAsia"/>
          <w:b/>
          <w:szCs w:val="32"/>
        </w:rPr>
        <w:t>。</w:t>
      </w:r>
      <w:r w:rsidR="00EC415F" w:rsidRPr="00E53186">
        <w:rPr>
          <w:rFonts w:ascii="仿宋" w:eastAsia="仿宋" w:hAnsi="仿宋" w:hint="eastAsia"/>
          <w:szCs w:val="32"/>
        </w:rPr>
        <w:t>发展会员的基本目标：</w:t>
      </w:r>
      <w:r w:rsidR="00F42651" w:rsidRPr="00E53186">
        <w:rPr>
          <w:rFonts w:ascii="仿宋" w:eastAsia="仿宋" w:hAnsi="仿宋" w:hint="eastAsia"/>
          <w:szCs w:val="32"/>
        </w:rPr>
        <w:t>一是</w:t>
      </w:r>
      <w:r w:rsidR="004517E9" w:rsidRPr="00E53186">
        <w:rPr>
          <w:rFonts w:ascii="仿宋" w:eastAsia="仿宋" w:hAnsi="仿宋" w:hint="eastAsia"/>
          <w:szCs w:val="32"/>
        </w:rPr>
        <w:t>积极发展团体会员，要求造价咨询企业</w:t>
      </w:r>
      <w:r w:rsidR="00F42651" w:rsidRPr="00E53186">
        <w:rPr>
          <w:rFonts w:ascii="仿宋" w:eastAsia="仿宋" w:hAnsi="仿宋" w:hint="eastAsia"/>
          <w:szCs w:val="32"/>
        </w:rPr>
        <w:t>全</w:t>
      </w:r>
      <w:r w:rsidR="004517E9" w:rsidRPr="00E53186">
        <w:rPr>
          <w:rFonts w:ascii="仿宋" w:eastAsia="仿宋" w:hAnsi="仿宋" w:hint="eastAsia"/>
          <w:szCs w:val="32"/>
        </w:rPr>
        <w:t>部入会；</w:t>
      </w:r>
      <w:r w:rsidR="00F42651" w:rsidRPr="00E53186">
        <w:rPr>
          <w:rFonts w:ascii="仿宋" w:eastAsia="仿宋" w:hAnsi="仿宋" w:hint="eastAsia"/>
          <w:szCs w:val="32"/>
        </w:rPr>
        <w:t>二是发展一批计量计价相关企业成为团体会员</w:t>
      </w:r>
      <w:r w:rsidR="004517E9" w:rsidRPr="00E53186">
        <w:rPr>
          <w:rFonts w:ascii="仿宋" w:eastAsia="仿宋" w:hAnsi="仿宋" w:hint="eastAsia"/>
          <w:szCs w:val="32"/>
        </w:rPr>
        <w:t>；</w:t>
      </w:r>
      <w:r w:rsidR="00F42651" w:rsidRPr="00E53186">
        <w:rPr>
          <w:rFonts w:ascii="仿宋" w:eastAsia="仿宋" w:hAnsi="仿宋" w:hint="eastAsia"/>
          <w:szCs w:val="32"/>
        </w:rPr>
        <w:t>三是</w:t>
      </w:r>
      <w:r w:rsidR="00A17D88" w:rsidRPr="00E53186">
        <w:rPr>
          <w:rFonts w:ascii="仿宋" w:eastAsia="仿宋" w:hAnsi="仿宋" w:hint="eastAsia"/>
          <w:szCs w:val="32"/>
        </w:rPr>
        <w:t>积极发展</w:t>
      </w:r>
      <w:r w:rsidR="00F42651" w:rsidRPr="00E53186">
        <w:rPr>
          <w:rFonts w:ascii="仿宋" w:eastAsia="仿宋" w:hAnsi="仿宋" w:hint="eastAsia"/>
          <w:szCs w:val="32"/>
        </w:rPr>
        <w:t>个人会员。</w:t>
      </w:r>
    </w:p>
    <w:p w:rsidR="00812DEB" w:rsidRPr="00E53186" w:rsidRDefault="00A92C7A" w:rsidP="00802AD0">
      <w:pPr>
        <w:tabs>
          <w:tab w:val="left" w:pos="960"/>
        </w:tabs>
        <w:spacing w:line="600" w:lineRule="exact"/>
        <w:ind w:firstLineChars="200" w:firstLine="640"/>
        <w:rPr>
          <w:rFonts w:ascii="仿宋" w:eastAsia="仿宋" w:hAnsi="仿宋"/>
          <w:szCs w:val="32"/>
        </w:rPr>
      </w:pPr>
      <w:r w:rsidRPr="00E53186">
        <w:rPr>
          <w:rFonts w:ascii="仿宋" w:eastAsia="仿宋" w:hAnsi="仿宋" w:hint="eastAsia"/>
          <w:szCs w:val="32"/>
        </w:rPr>
        <w:t>2015年要吸收</w:t>
      </w:r>
      <w:r w:rsidR="00DC70BD" w:rsidRPr="00E53186">
        <w:rPr>
          <w:rFonts w:ascii="仿宋" w:eastAsia="仿宋" w:hAnsi="仿宋" w:hint="eastAsia"/>
          <w:szCs w:val="32"/>
        </w:rPr>
        <w:t>工程造价专业的大专院校参加协会</w:t>
      </w:r>
      <w:r w:rsidR="00AA2D9D" w:rsidRPr="00E53186">
        <w:rPr>
          <w:rFonts w:ascii="仿宋" w:eastAsia="仿宋" w:hAnsi="仿宋" w:hint="eastAsia"/>
          <w:szCs w:val="32"/>
        </w:rPr>
        <w:t>，其在校三年级学生</w:t>
      </w:r>
      <w:r w:rsidR="00802AD0" w:rsidRPr="00E53186">
        <w:rPr>
          <w:rFonts w:ascii="仿宋" w:eastAsia="仿宋" w:hAnsi="仿宋" w:hint="eastAsia"/>
          <w:szCs w:val="32"/>
        </w:rPr>
        <w:t>通过省协会远程教育平台</w:t>
      </w:r>
      <w:r w:rsidR="00DC70BD" w:rsidRPr="00E53186">
        <w:rPr>
          <w:rFonts w:ascii="仿宋" w:eastAsia="仿宋" w:hAnsi="仿宋" w:hint="eastAsia"/>
          <w:szCs w:val="32"/>
        </w:rPr>
        <w:t>可以享受</w:t>
      </w:r>
      <w:r w:rsidR="0095008A" w:rsidRPr="00E53186">
        <w:rPr>
          <w:rFonts w:ascii="仿宋" w:eastAsia="仿宋" w:hAnsi="仿宋" w:hint="eastAsia"/>
          <w:szCs w:val="32"/>
        </w:rPr>
        <w:t>三方面</w:t>
      </w:r>
      <w:r w:rsidR="002479E7" w:rsidRPr="00E53186">
        <w:rPr>
          <w:rFonts w:ascii="仿宋" w:eastAsia="仿宋" w:hAnsi="仿宋" w:hint="eastAsia"/>
          <w:szCs w:val="32"/>
        </w:rPr>
        <w:t>的</w:t>
      </w:r>
      <w:r w:rsidR="0095008A" w:rsidRPr="00E53186">
        <w:rPr>
          <w:rFonts w:ascii="仿宋" w:eastAsia="仿宋" w:hAnsi="仿宋" w:hint="eastAsia"/>
          <w:szCs w:val="32"/>
        </w:rPr>
        <w:t>优惠服务</w:t>
      </w:r>
      <w:r w:rsidR="00802AD0" w:rsidRPr="00E53186">
        <w:rPr>
          <w:rFonts w:ascii="仿宋" w:eastAsia="仿宋" w:hAnsi="仿宋" w:hint="eastAsia"/>
          <w:szCs w:val="32"/>
        </w:rPr>
        <w:t>。</w:t>
      </w:r>
      <w:r w:rsidR="00DC70BD" w:rsidRPr="00E53186">
        <w:rPr>
          <w:rFonts w:ascii="仿宋" w:eastAsia="仿宋" w:hAnsi="仿宋" w:hint="eastAsia"/>
          <w:szCs w:val="32"/>
        </w:rPr>
        <w:t>一是参加造价员继续教育享受免费</w:t>
      </w:r>
      <w:r w:rsidR="00A718D5" w:rsidRPr="00E53186">
        <w:rPr>
          <w:rFonts w:ascii="仿宋" w:eastAsia="仿宋" w:hAnsi="仿宋" w:hint="eastAsia"/>
          <w:szCs w:val="32"/>
        </w:rPr>
        <w:t>，</w:t>
      </w:r>
      <w:r w:rsidR="00DC70BD" w:rsidRPr="00E53186">
        <w:rPr>
          <w:rFonts w:ascii="仿宋" w:eastAsia="仿宋" w:hAnsi="仿宋" w:hint="eastAsia"/>
          <w:szCs w:val="32"/>
        </w:rPr>
        <w:t>二是参加造价员考前培训</w:t>
      </w:r>
      <w:r w:rsidR="00802AD0" w:rsidRPr="00E53186">
        <w:rPr>
          <w:rFonts w:ascii="仿宋" w:eastAsia="仿宋" w:hAnsi="仿宋" w:hint="eastAsia"/>
          <w:szCs w:val="32"/>
        </w:rPr>
        <w:t>享受</w:t>
      </w:r>
      <w:r w:rsidR="00DC70BD" w:rsidRPr="00E53186">
        <w:rPr>
          <w:rFonts w:ascii="仿宋" w:eastAsia="仿宋" w:hAnsi="仿宋" w:hint="eastAsia"/>
          <w:szCs w:val="32"/>
        </w:rPr>
        <w:t>价</w:t>
      </w:r>
      <w:r w:rsidR="00802AD0" w:rsidRPr="00E53186">
        <w:rPr>
          <w:rFonts w:ascii="仿宋" w:eastAsia="仿宋" w:hAnsi="仿宋" w:hint="eastAsia"/>
          <w:szCs w:val="32"/>
        </w:rPr>
        <w:t>格</w:t>
      </w:r>
      <w:r w:rsidR="00DC70BD" w:rsidRPr="00E53186">
        <w:rPr>
          <w:rFonts w:ascii="仿宋" w:eastAsia="仿宋" w:hAnsi="仿宋" w:hint="eastAsia"/>
          <w:szCs w:val="32"/>
        </w:rPr>
        <w:t>优惠</w:t>
      </w:r>
      <w:r w:rsidR="00A718D5" w:rsidRPr="00E53186">
        <w:rPr>
          <w:rFonts w:ascii="仿宋" w:eastAsia="仿宋" w:hAnsi="仿宋" w:hint="eastAsia"/>
          <w:szCs w:val="32"/>
        </w:rPr>
        <w:t>，</w:t>
      </w:r>
      <w:r w:rsidR="00AA2D9D" w:rsidRPr="00E53186">
        <w:rPr>
          <w:rFonts w:ascii="仿宋" w:eastAsia="仿宋" w:hAnsi="仿宋" w:hint="eastAsia"/>
          <w:szCs w:val="32"/>
        </w:rPr>
        <w:t>三是利用专业进修</w:t>
      </w:r>
      <w:r w:rsidR="00A718D5" w:rsidRPr="00E53186">
        <w:rPr>
          <w:rFonts w:ascii="仿宋" w:eastAsia="仿宋" w:hAnsi="仿宋" w:hint="eastAsia"/>
          <w:szCs w:val="32"/>
        </w:rPr>
        <w:t>视频课件</w:t>
      </w:r>
      <w:r w:rsidR="00802AD0" w:rsidRPr="00E53186">
        <w:rPr>
          <w:rFonts w:ascii="仿宋" w:eastAsia="仿宋" w:hAnsi="仿宋" w:hint="eastAsia"/>
          <w:szCs w:val="32"/>
        </w:rPr>
        <w:t>享受</w:t>
      </w:r>
      <w:r w:rsidR="00AA2D9D" w:rsidRPr="00E53186">
        <w:rPr>
          <w:rFonts w:ascii="仿宋" w:eastAsia="仿宋" w:hAnsi="仿宋" w:hint="eastAsia"/>
          <w:szCs w:val="32"/>
        </w:rPr>
        <w:t>价</w:t>
      </w:r>
      <w:r w:rsidR="00802AD0" w:rsidRPr="00E53186">
        <w:rPr>
          <w:rFonts w:ascii="仿宋" w:eastAsia="仿宋" w:hAnsi="仿宋" w:hint="eastAsia"/>
          <w:szCs w:val="32"/>
        </w:rPr>
        <w:t>格</w:t>
      </w:r>
      <w:r w:rsidR="00AA2D9D" w:rsidRPr="00E53186">
        <w:rPr>
          <w:rFonts w:ascii="仿宋" w:eastAsia="仿宋" w:hAnsi="仿宋" w:hint="eastAsia"/>
          <w:szCs w:val="32"/>
        </w:rPr>
        <w:t>优惠</w:t>
      </w:r>
      <w:r w:rsidR="00DC70BD" w:rsidRPr="00E53186">
        <w:rPr>
          <w:rFonts w:ascii="仿宋" w:eastAsia="仿宋" w:hAnsi="仿宋" w:hint="eastAsia"/>
          <w:szCs w:val="32"/>
        </w:rPr>
        <w:t>。</w:t>
      </w:r>
    </w:p>
    <w:p w:rsidR="00933A0A" w:rsidRPr="00E53186" w:rsidRDefault="00933A0A" w:rsidP="00537D26">
      <w:pPr>
        <w:pStyle w:val="a5"/>
        <w:spacing w:before="0" w:beforeAutospacing="0" w:after="0" w:afterAutospacing="0" w:line="60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E53186">
        <w:rPr>
          <w:rFonts w:ascii="仿宋" w:eastAsia="仿宋" w:hAnsi="仿宋" w:hint="eastAsia"/>
          <w:b/>
          <w:sz w:val="32"/>
          <w:szCs w:val="32"/>
        </w:rPr>
        <w:t>3、开展管理培训和业务技能培训。</w:t>
      </w:r>
      <w:r w:rsidRPr="00E53186">
        <w:rPr>
          <w:rFonts w:ascii="仿宋" w:eastAsia="仿宋" w:hAnsi="仿宋" w:hint="eastAsia"/>
          <w:sz w:val="32"/>
          <w:szCs w:val="32"/>
        </w:rPr>
        <w:t>采取有计划组织，多层次安排，会员单位和个人</w:t>
      </w:r>
      <w:r w:rsidR="00A718D5" w:rsidRPr="00E53186">
        <w:rPr>
          <w:rFonts w:ascii="仿宋" w:eastAsia="仿宋" w:hAnsi="仿宋" w:hint="eastAsia"/>
          <w:sz w:val="32"/>
          <w:szCs w:val="32"/>
        </w:rPr>
        <w:t>自愿报名的方式，提供面授培训。一是</w:t>
      </w:r>
      <w:r w:rsidRPr="00E53186">
        <w:rPr>
          <w:rFonts w:ascii="仿宋" w:eastAsia="仿宋" w:hAnsi="仿宋" w:hint="eastAsia"/>
          <w:sz w:val="32"/>
          <w:szCs w:val="32"/>
        </w:rPr>
        <w:t>举办宏观经济形势专题讲座，请专家讲企业管理、企业文化建设、宏观经济形势，加强学术交流，拓展发展思路。</w:t>
      </w:r>
      <w:r w:rsidR="00F62386" w:rsidRPr="00E53186">
        <w:rPr>
          <w:rFonts w:ascii="仿宋" w:eastAsia="仿宋" w:hAnsi="仿宋" w:hint="eastAsia"/>
          <w:sz w:val="32"/>
          <w:szCs w:val="32"/>
        </w:rPr>
        <w:t>二</w:t>
      </w:r>
      <w:r w:rsidR="00A718D5" w:rsidRPr="00E53186">
        <w:rPr>
          <w:rFonts w:ascii="仿宋" w:eastAsia="仿宋" w:hAnsi="仿宋" w:hint="eastAsia"/>
          <w:sz w:val="32"/>
          <w:szCs w:val="32"/>
        </w:rPr>
        <w:t>是</w:t>
      </w:r>
      <w:r w:rsidRPr="00E53186">
        <w:rPr>
          <w:rFonts w:ascii="仿宋" w:eastAsia="仿宋" w:hAnsi="仿宋" w:hint="eastAsia"/>
          <w:sz w:val="32"/>
          <w:szCs w:val="32"/>
        </w:rPr>
        <w:t>组织造价咨询企业</w:t>
      </w:r>
      <w:r w:rsidR="00F62386" w:rsidRPr="00E53186">
        <w:rPr>
          <w:rFonts w:ascii="仿宋" w:eastAsia="仿宋" w:hAnsi="仿宋" w:hint="eastAsia"/>
          <w:sz w:val="32"/>
          <w:szCs w:val="32"/>
        </w:rPr>
        <w:t>负责人、</w:t>
      </w:r>
      <w:r w:rsidRPr="00E53186">
        <w:rPr>
          <w:rFonts w:ascii="仿宋" w:eastAsia="仿宋" w:hAnsi="仿宋" w:hint="eastAsia"/>
          <w:sz w:val="32"/>
          <w:szCs w:val="32"/>
        </w:rPr>
        <w:t>技术负责人业务培训班</w:t>
      </w:r>
      <w:r w:rsidR="00802AD0" w:rsidRPr="00E53186">
        <w:rPr>
          <w:rFonts w:ascii="仿宋" w:eastAsia="仿宋" w:hAnsi="仿宋" w:hint="eastAsia"/>
          <w:sz w:val="32"/>
          <w:szCs w:val="32"/>
        </w:rPr>
        <w:t>。</w:t>
      </w:r>
      <w:r w:rsidR="00F62386" w:rsidRPr="00E53186">
        <w:rPr>
          <w:rFonts w:ascii="仿宋" w:eastAsia="仿宋" w:hAnsi="仿宋" w:hint="eastAsia"/>
          <w:sz w:val="32"/>
          <w:szCs w:val="32"/>
        </w:rPr>
        <w:t>三</w:t>
      </w:r>
      <w:r w:rsidR="00A718D5" w:rsidRPr="00E53186">
        <w:rPr>
          <w:rFonts w:ascii="仿宋" w:eastAsia="仿宋" w:hAnsi="仿宋" w:hint="eastAsia"/>
          <w:sz w:val="32"/>
          <w:szCs w:val="32"/>
        </w:rPr>
        <w:t>是</w:t>
      </w:r>
      <w:r w:rsidRPr="00E53186">
        <w:rPr>
          <w:rFonts w:ascii="仿宋" w:eastAsia="仿宋" w:hAnsi="仿宋" w:hint="eastAsia"/>
          <w:sz w:val="32"/>
          <w:szCs w:val="32"/>
        </w:rPr>
        <w:t>组织造价工程师、造价员技能提高班</w:t>
      </w:r>
      <w:r w:rsidR="00F62386" w:rsidRPr="00E53186">
        <w:rPr>
          <w:rFonts w:ascii="仿宋" w:eastAsia="仿宋" w:hAnsi="仿宋" w:hint="eastAsia"/>
          <w:sz w:val="32"/>
          <w:szCs w:val="32"/>
        </w:rPr>
        <w:t>。四</w:t>
      </w:r>
      <w:r w:rsidR="00A718D5" w:rsidRPr="00E53186">
        <w:rPr>
          <w:rFonts w:ascii="仿宋" w:eastAsia="仿宋" w:hAnsi="仿宋" w:hint="eastAsia"/>
          <w:sz w:val="32"/>
          <w:szCs w:val="32"/>
        </w:rPr>
        <w:t>是</w:t>
      </w:r>
      <w:r w:rsidRPr="00E53186">
        <w:rPr>
          <w:rFonts w:ascii="仿宋" w:eastAsia="仿宋" w:hAnsi="仿宋" w:hint="eastAsia"/>
          <w:sz w:val="32"/>
          <w:szCs w:val="32"/>
        </w:rPr>
        <w:t>组织造价工程师</w:t>
      </w:r>
      <w:r w:rsidR="00505269">
        <w:rPr>
          <w:rFonts w:ascii="仿宋" w:eastAsia="仿宋" w:hAnsi="仿宋" w:hint="eastAsia"/>
          <w:sz w:val="32"/>
          <w:szCs w:val="32"/>
        </w:rPr>
        <w:t>和</w:t>
      </w:r>
      <w:r w:rsidR="00505269" w:rsidRPr="00E53186">
        <w:rPr>
          <w:rFonts w:ascii="仿宋" w:eastAsia="仿宋" w:hAnsi="仿宋" w:hint="eastAsia"/>
          <w:sz w:val="32"/>
          <w:szCs w:val="32"/>
        </w:rPr>
        <w:t>造价员</w:t>
      </w:r>
      <w:r w:rsidRPr="00E53186">
        <w:rPr>
          <w:rFonts w:ascii="仿宋" w:eastAsia="仿宋" w:hAnsi="仿宋" w:hint="eastAsia"/>
          <w:sz w:val="32"/>
          <w:szCs w:val="32"/>
        </w:rPr>
        <w:t>考前复习班。</w:t>
      </w:r>
      <w:r w:rsidR="00F62386" w:rsidRPr="00E53186">
        <w:rPr>
          <w:rFonts w:ascii="仿宋" w:eastAsia="仿宋" w:hAnsi="仿宋" w:hint="eastAsia"/>
          <w:sz w:val="32"/>
          <w:szCs w:val="32"/>
        </w:rPr>
        <w:t>五</w:t>
      </w:r>
      <w:r w:rsidR="00A718D5" w:rsidRPr="00E53186">
        <w:rPr>
          <w:rFonts w:ascii="仿宋" w:eastAsia="仿宋" w:hAnsi="仿宋" w:hint="eastAsia"/>
          <w:sz w:val="32"/>
          <w:szCs w:val="32"/>
        </w:rPr>
        <w:t>是</w:t>
      </w:r>
      <w:r w:rsidR="00742B9C" w:rsidRPr="00E53186">
        <w:rPr>
          <w:rFonts w:ascii="仿宋" w:eastAsia="仿宋" w:hAnsi="仿宋" w:hint="eastAsia"/>
          <w:sz w:val="32"/>
          <w:szCs w:val="32"/>
        </w:rPr>
        <w:t>轮训各市协会工作联络员、期刊编辑联络员、造价监测联络员。</w:t>
      </w:r>
    </w:p>
    <w:p w:rsidR="00933A0A" w:rsidRPr="00E53186" w:rsidRDefault="00827EDC" w:rsidP="00537D26">
      <w:pPr>
        <w:tabs>
          <w:tab w:val="left" w:pos="960"/>
        </w:tabs>
        <w:spacing w:line="600" w:lineRule="exact"/>
        <w:ind w:firstLineChars="200" w:firstLine="643"/>
        <w:rPr>
          <w:rFonts w:ascii="仿宋" w:eastAsia="仿宋" w:hAnsi="仿宋"/>
          <w:szCs w:val="32"/>
        </w:rPr>
      </w:pPr>
      <w:r w:rsidRPr="00E53186">
        <w:rPr>
          <w:rFonts w:ascii="仿宋" w:eastAsia="仿宋" w:hAnsi="仿宋" w:hint="eastAsia"/>
          <w:b/>
          <w:szCs w:val="32"/>
        </w:rPr>
        <w:t>4</w:t>
      </w:r>
      <w:r w:rsidR="00F42651" w:rsidRPr="00E53186">
        <w:rPr>
          <w:rFonts w:ascii="仿宋" w:eastAsia="仿宋" w:hAnsi="仿宋" w:hint="eastAsia"/>
          <w:b/>
          <w:szCs w:val="32"/>
        </w:rPr>
        <w:t>、</w:t>
      </w:r>
      <w:r w:rsidR="00933A0A" w:rsidRPr="00E53186">
        <w:rPr>
          <w:rFonts w:ascii="仿宋" w:eastAsia="仿宋" w:hAnsi="仿宋" w:hint="eastAsia"/>
          <w:b/>
          <w:szCs w:val="32"/>
        </w:rPr>
        <w:t>继续</w:t>
      </w:r>
      <w:r w:rsidR="00F42651" w:rsidRPr="00E53186">
        <w:rPr>
          <w:rFonts w:ascii="仿宋" w:eastAsia="仿宋" w:hAnsi="仿宋" w:hint="eastAsia"/>
          <w:b/>
          <w:szCs w:val="32"/>
        </w:rPr>
        <w:t>推广在线查用材价信息。</w:t>
      </w:r>
      <w:r w:rsidR="00986563" w:rsidRPr="00E53186">
        <w:rPr>
          <w:rFonts w:ascii="仿宋" w:eastAsia="仿宋" w:hAnsi="仿宋" w:hint="eastAsia"/>
          <w:szCs w:val="32"/>
        </w:rPr>
        <w:t>省协会对</w:t>
      </w:r>
      <w:r w:rsidR="00340718" w:rsidRPr="00E53186">
        <w:rPr>
          <w:rFonts w:ascii="仿宋" w:eastAsia="仿宋" w:hAnsi="仿宋" w:hint="eastAsia"/>
          <w:szCs w:val="32"/>
        </w:rPr>
        <w:t>会员单位在线</w:t>
      </w:r>
      <w:r w:rsidR="00340718" w:rsidRPr="00E53186">
        <w:rPr>
          <w:rFonts w:ascii="仿宋" w:eastAsia="仿宋" w:hAnsi="仿宋" w:hint="eastAsia"/>
          <w:szCs w:val="32"/>
        </w:rPr>
        <w:lastRenderedPageBreak/>
        <w:t>询价</w:t>
      </w:r>
      <w:r w:rsidR="00986563" w:rsidRPr="00E53186">
        <w:rPr>
          <w:rFonts w:ascii="仿宋" w:eastAsia="仿宋" w:hAnsi="仿宋" w:hint="eastAsia"/>
          <w:szCs w:val="32"/>
        </w:rPr>
        <w:t>继续给予</w:t>
      </w:r>
      <w:r w:rsidR="00933A0A" w:rsidRPr="00E53186">
        <w:rPr>
          <w:rFonts w:ascii="仿宋" w:eastAsia="仿宋" w:hAnsi="仿宋" w:hint="eastAsia"/>
          <w:szCs w:val="32"/>
        </w:rPr>
        <w:t>支持</w:t>
      </w:r>
      <w:r w:rsidR="00A718D5" w:rsidRPr="00E53186">
        <w:rPr>
          <w:rFonts w:ascii="仿宋" w:eastAsia="仿宋" w:hAnsi="仿宋" w:hint="eastAsia"/>
          <w:szCs w:val="32"/>
        </w:rPr>
        <w:t>。各持卡会员单位一年</w:t>
      </w:r>
      <w:r w:rsidR="00933A0A" w:rsidRPr="00E53186">
        <w:rPr>
          <w:rFonts w:ascii="仿宋" w:eastAsia="仿宋" w:hAnsi="仿宋" w:hint="eastAsia"/>
          <w:szCs w:val="32"/>
        </w:rPr>
        <w:t>免费期</w:t>
      </w:r>
      <w:r w:rsidR="00A718D5" w:rsidRPr="00E53186">
        <w:rPr>
          <w:rFonts w:ascii="仿宋" w:eastAsia="仿宋" w:hAnsi="仿宋" w:hint="eastAsia"/>
          <w:szCs w:val="32"/>
        </w:rPr>
        <w:t>满</w:t>
      </w:r>
      <w:r w:rsidR="00933A0A" w:rsidRPr="00E53186">
        <w:rPr>
          <w:rFonts w:ascii="仿宋" w:eastAsia="仿宋" w:hAnsi="仿宋" w:hint="eastAsia"/>
          <w:szCs w:val="32"/>
        </w:rPr>
        <w:t>后，</w:t>
      </w:r>
      <w:r w:rsidR="00340718" w:rsidRPr="00E53186">
        <w:rPr>
          <w:rFonts w:ascii="仿宋" w:eastAsia="仿宋" w:hAnsi="仿宋" w:hint="eastAsia"/>
          <w:szCs w:val="32"/>
        </w:rPr>
        <w:t>按</w:t>
      </w:r>
      <w:r w:rsidR="00AB0E43" w:rsidRPr="00E53186">
        <w:rPr>
          <w:rFonts w:ascii="仿宋" w:eastAsia="仿宋" w:hAnsi="仿宋" w:hint="eastAsia"/>
          <w:szCs w:val="32"/>
        </w:rPr>
        <w:t>标准的</w:t>
      </w:r>
      <w:r w:rsidR="00340718" w:rsidRPr="00E53186">
        <w:rPr>
          <w:rFonts w:ascii="仿宋" w:eastAsia="仿宋" w:hAnsi="仿宋" w:hint="eastAsia"/>
          <w:szCs w:val="32"/>
        </w:rPr>
        <w:t>70%自行续年费</w:t>
      </w:r>
      <w:r w:rsidR="00F62386" w:rsidRPr="00E53186">
        <w:rPr>
          <w:rFonts w:ascii="仿宋" w:eastAsia="仿宋" w:hAnsi="仿宋" w:hint="eastAsia"/>
          <w:szCs w:val="32"/>
        </w:rPr>
        <w:t>，</w:t>
      </w:r>
      <w:r w:rsidR="00AB0E43" w:rsidRPr="00E53186">
        <w:rPr>
          <w:rFonts w:ascii="仿宋" w:eastAsia="仿宋" w:hAnsi="仿宋" w:hint="eastAsia"/>
          <w:szCs w:val="32"/>
        </w:rPr>
        <w:t>省协会</w:t>
      </w:r>
      <w:r w:rsidR="00986563" w:rsidRPr="00E53186">
        <w:rPr>
          <w:rFonts w:ascii="仿宋" w:eastAsia="仿宋" w:hAnsi="仿宋" w:hint="eastAsia"/>
          <w:szCs w:val="32"/>
        </w:rPr>
        <w:t>按</w:t>
      </w:r>
      <w:r w:rsidR="00AB0E43" w:rsidRPr="00E53186">
        <w:rPr>
          <w:rFonts w:ascii="仿宋" w:eastAsia="仿宋" w:hAnsi="仿宋" w:hint="eastAsia"/>
          <w:szCs w:val="32"/>
        </w:rPr>
        <w:t>标准的</w:t>
      </w:r>
      <w:r w:rsidR="00986563" w:rsidRPr="00E53186">
        <w:rPr>
          <w:rFonts w:ascii="仿宋" w:eastAsia="仿宋" w:hAnsi="仿宋" w:hint="eastAsia"/>
          <w:szCs w:val="32"/>
        </w:rPr>
        <w:t>30%给予补贴。</w:t>
      </w:r>
    </w:p>
    <w:p w:rsidR="00F42651" w:rsidRPr="00E53186" w:rsidRDefault="00A718D5" w:rsidP="00537D26">
      <w:pPr>
        <w:tabs>
          <w:tab w:val="left" w:pos="960"/>
        </w:tabs>
        <w:spacing w:line="600" w:lineRule="exact"/>
        <w:ind w:firstLineChars="200" w:firstLine="643"/>
        <w:rPr>
          <w:rFonts w:ascii="仿宋" w:eastAsia="仿宋" w:hAnsi="仿宋"/>
          <w:szCs w:val="32"/>
        </w:rPr>
      </w:pPr>
      <w:r w:rsidRPr="00E53186">
        <w:rPr>
          <w:rFonts w:ascii="仿宋" w:eastAsia="仿宋" w:hAnsi="仿宋" w:hint="eastAsia"/>
          <w:b/>
          <w:szCs w:val="32"/>
        </w:rPr>
        <w:t>5</w:t>
      </w:r>
      <w:r w:rsidR="00827EDC" w:rsidRPr="00E53186">
        <w:rPr>
          <w:rFonts w:ascii="仿宋" w:eastAsia="仿宋" w:hAnsi="仿宋" w:hint="eastAsia"/>
          <w:b/>
          <w:szCs w:val="32"/>
        </w:rPr>
        <w:t>、</w:t>
      </w:r>
      <w:r w:rsidR="00707B20" w:rsidRPr="00E53186">
        <w:rPr>
          <w:rFonts w:ascii="仿宋" w:eastAsia="仿宋" w:hAnsi="仿宋" w:hint="eastAsia"/>
          <w:b/>
          <w:szCs w:val="32"/>
        </w:rPr>
        <w:t>全面实现远程教育平台的规划</w:t>
      </w:r>
      <w:r w:rsidR="00132055" w:rsidRPr="00E53186">
        <w:rPr>
          <w:rFonts w:ascii="仿宋" w:eastAsia="仿宋" w:hAnsi="仿宋" w:hint="eastAsia"/>
          <w:b/>
          <w:szCs w:val="32"/>
        </w:rPr>
        <w:t>目标。</w:t>
      </w:r>
      <w:r w:rsidR="00132055" w:rsidRPr="00E53186">
        <w:rPr>
          <w:rFonts w:ascii="仿宋" w:eastAsia="仿宋" w:hAnsi="仿宋" w:hint="eastAsia"/>
          <w:szCs w:val="32"/>
        </w:rPr>
        <w:t>2015年</w:t>
      </w:r>
      <w:r w:rsidR="00505269">
        <w:rPr>
          <w:rFonts w:ascii="仿宋" w:eastAsia="仿宋" w:hAnsi="仿宋" w:hint="eastAsia"/>
          <w:szCs w:val="32"/>
        </w:rPr>
        <w:t>平台建设、运行和管理的主要任务：一是，投放视频课件</w:t>
      </w:r>
      <w:r w:rsidR="00107B36" w:rsidRPr="00E53186">
        <w:rPr>
          <w:rFonts w:ascii="仿宋" w:eastAsia="仿宋" w:hAnsi="仿宋" w:hint="eastAsia"/>
          <w:szCs w:val="32"/>
        </w:rPr>
        <w:t>600个学时，实现</w:t>
      </w:r>
      <w:r w:rsidR="005F1631" w:rsidRPr="00E53186">
        <w:rPr>
          <w:rFonts w:ascii="仿宋" w:eastAsia="仿宋" w:hAnsi="仿宋" w:hint="eastAsia"/>
          <w:szCs w:val="32"/>
        </w:rPr>
        <w:t>在网课件</w:t>
      </w:r>
      <w:r w:rsidR="00107B36" w:rsidRPr="00E53186">
        <w:rPr>
          <w:rFonts w:ascii="仿宋" w:eastAsia="仿宋" w:hAnsi="仿宋" w:hint="eastAsia"/>
          <w:szCs w:val="32"/>
        </w:rPr>
        <w:t>1000个学时的</w:t>
      </w:r>
      <w:r w:rsidR="005F1631" w:rsidRPr="00E53186">
        <w:rPr>
          <w:rFonts w:ascii="仿宋" w:eastAsia="仿宋" w:hAnsi="仿宋" w:hint="eastAsia"/>
          <w:szCs w:val="32"/>
        </w:rPr>
        <w:t>目标</w:t>
      </w:r>
      <w:r w:rsidR="00791746" w:rsidRPr="00E53186">
        <w:rPr>
          <w:rFonts w:ascii="仿宋" w:eastAsia="仿宋" w:hAnsi="仿宋" w:hint="eastAsia"/>
          <w:szCs w:val="32"/>
        </w:rPr>
        <w:t>。</w:t>
      </w:r>
      <w:r w:rsidR="008F67B6" w:rsidRPr="00E53186">
        <w:rPr>
          <w:rFonts w:ascii="仿宋" w:eastAsia="仿宋" w:hAnsi="仿宋" w:hint="eastAsia"/>
          <w:szCs w:val="32"/>
        </w:rPr>
        <w:t>二是，</w:t>
      </w:r>
      <w:r w:rsidR="00DD1055" w:rsidRPr="00E53186">
        <w:rPr>
          <w:rFonts w:ascii="仿宋" w:eastAsia="仿宋" w:hAnsi="仿宋" w:hint="eastAsia"/>
          <w:szCs w:val="32"/>
        </w:rPr>
        <w:t>以流媒体方式提升</w:t>
      </w:r>
      <w:r w:rsidR="000D1BBD" w:rsidRPr="00E53186">
        <w:rPr>
          <w:rFonts w:ascii="仿宋" w:eastAsia="仿宋" w:hAnsi="仿宋" w:hint="eastAsia"/>
          <w:szCs w:val="32"/>
        </w:rPr>
        <w:t>并发</w:t>
      </w:r>
      <w:r w:rsidR="008F67B6" w:rsidRPr="00E53186">
        <w:rPr>
          <w:rFonts w:ascii="仿宋" w:eastAsia="仿宋" w:hAnsi="仿宋" w:hint="eastAsia"/>
          <w:szCs w:val="32"/>
        </w:rPr>
        <w:t>能力</w:t>
      </w:r>
      <w:r w:rsidR="000D1BBD" w:rsidRPr="00E53186">
        <w:rPr>
          <w:rFonts w:ascii="仿宋" w:eastAsia="仿宋" w:hAnsi="仿宋" w:hint="eastAsia"/>
          <w:szCs w:val="32"/>
        </w:rPr>
        <w:t>，</w:t>
      </w:r>
      <w:r w:rsidR="00E53186" w:rsidRPr="00E53186">
        <w:rPr>
          <w:rFonts w:ascii="仿宋" w:eastAsia="仿宋" w:hAnsi="仿宋" w:hint="eastAsia"/>
          <w:szCs w:val="32"/>
        </w:rPr>
        <w:t>通过能力拓展，硬件升级，</w:t>
      </w:r>
      <w:r w:rsidR="000D1BBD" w:rsidRPr="00E53186">
        <w:rPr>
          <w:rFonts w:ascii="仿宋" w:eastAsia="仿宋" w:hAnsi="仿宋" w:hint="eastAsia"/>
          <w:szCs w:val="32"/>
        </w:rPr>
        <w:t>实现大人群在线学习的流量目标。三是，致力于提高全省造价从业人员教育培训水平，</w:t>
      </w:r>
      <w:r w:rsidR="00C57EA6" w:rsidRPr="00E53186">
        <w:rPr>
          <w:rFonts w:ascii="仿宋" w:eastAsia="仿宋" w:hAnsi="仿宋" w:hint="eastAsia"/>
          <w:szCs w:val="32"/>
        </w:rPr>
        <w:t>适应工程造价人才队伍培养的需要，</w:t>
      </w:r>
      <w:r w:rsidR="000D1BBD" w:rsidRPr="00E53186">
        <w:rPr>
          <w:rFonts w:ascii="仿宋" w:eastAsia="仿宋" w:hAnsi="仿宋" w:hint="eastAsia"/>
          <w:szCs w:val="32"/>
        </w:rPr>
        <w:t>实现</w:t>
      </w:r>
      <w:r w:rsidR="00C57EA6" w:rsidRPr="00E53186">
        <w:rPr>
          <w:rFonts w:ascii="仿宋" w:eastAsia="仿宋" w:hAnsi="仿宋" w:hint="eastAsia"/>
          <w:szCs w:val="32"/>
        </w:rPr>
        <w:t>普惠全体会员，</w:t>
      </w:r>
      <w:r w:rsidR="00295E3C" w:rsidRPr="00E53186">
        <w:rPr>
          <w:rFonts w:ascii="仿宋" w:eastAsia="仿宋" w:hAnsi="仿宋" w:hint="eastAsia"/>
          <w:szCs w:val="32"/>
        </w:rPr>
        <w:t>兼顾社会需求的公益性网站</w:t>
      </w:r>
      <w:r w:rsidR="00C57EA6" w:rsidRPr="00E53186">
        <w:rPr>
          <w:rFonts w:ascii="仿宋" w:eastAsia="仿宋" w:hAnsi="仿宋" w:hint="eastAsia"/>
          <w:szCs w:val="32"/>
        </w:rPr>
        <w:t>建设目标。</w:t>
      </w:r>
    </w:p>
    <w:sectPr w:rsidR="00F42651" w:rsidRPr="00E53186" w:rsidSect="00340718">
      <w:footerReference w:type="even" r:id="rId8"/>
      <w:footerReference w:type="default" r:id="rId9"/>
      <w:pgSz w:w="11906" w:h="16838" w:code="9"/>
      <w:pgMar w:top="1701" w:right="1531" w:bottom="1701" w:left="1588" w:header="851" w:footer="992" w:gutter="0"/>
      <w:cols w:space="425"/>
      <w:docGrid w:type="linesAndChars" w:linePitch="61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887" w:rsidRDefault="00CD0887" w:rsidP="00AB6D1F">
      <w:r>
        <w:separator/>
      </w:r>
    </w:p>
  </w:endnote>
  <w:endnote w:type="continuationSeparator" w:id="1">
    <w:p w:rsidR="00CD0887" w:rsidRDefault="00CD0887" w:rsidP="00AB6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718" w:rsidRDefault="00B337C9" w:rsidP="0034071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4071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0718" w:rsidRDefault="0034071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718" w:rsidRDefault="00B337C9" w:rsidP="0034071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4071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5005B">
      <w:rPr>
        <w:rStyle w:val="a4"/>
        <w:noProof/>
      </w:rPr>
      <w:t>6</w:t>
    </w:r>
    <w:r>
      <w:rPr>
        <w:rStyle w:val="a4"/>
      </w:rPr>
      <w:fldChar w:fldCharType="end"/>
    </w:r>
  </w:p>
  <w:p w:rsidR="00340718" w:rsidRDefault="0034071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887" w:rsidRDefault="00CD0887" w:rsidP="00AB6D1F">
      <w:r>
        <w:separator/>
      </w:r>
    </w:p>
  </w:footnote>
  <w:footnote w:type="continuationSeparator" w:id="1">
    <w:p w:rsidR="00CD0887" w:rsidRDefault="00CD0887" w:rsidP="00AB6D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04C6"/>
    <w:multiLevelType w:val="hybridMultilevel"/>
    <w:tmpl w:val="8B8E69F2"/>
    <w:lvl w:ilvl="0" w:tplc="300228F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3A516ED"/>
    <w:multiLevelType w:val="hybridMultilevel"/>
    <w:tmpl w:val="84A08E14"/>
    <w:lvl w:ilvl="0" w:tplc="2A4852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8419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7CD3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CA4E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24DB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DE07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4C1A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6CDD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F891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56666D7"/>
    <w:multiLevelType w:val="hybridMultilevel"/>
    <w:tmpl w:val="DBBC56E4"/>
    <w:lvl w:ilvl="0" w:tplc="EC18F894">
      <w:start w:val="4"/>
      <w:numFmt w:val="decimal"/>
      <w:lvlText w:val="%1、"/>
      <w:lvlJc w:val="left"/>
      <w:pPr>
        <w:ind w:left="135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2EB109E2"/>
    <w:multiLevelType w:val="hybridMultilevel"/>
    <w:tmpl w:val="A4C21E08"/>
    <w:lvl w:ilvl="0" w:tplc="B448C16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458B7AC"/>
    <w:multiLevelType w:val="singleLevel"/>
    <w:tmpl w:val="5458B7AC"/>
    <w:lvl w:ilvl="0">
      <w:start w:val="1"/>
      <w:numFmt w:val="decimal"/>
      <w:suff w:val="nothing"/>
      <w:lvlText w:val="%1、"/>
      <w:lvlJc w:val="left"/>
    </w:lvl>
  </w:abstractNum>
  <w:abstractNum w:abstractNumId="5">
    <w:nsid w:val="5DFC5CBA"/>
    <w:multiLevelType w:val="hybridMultilevel"/>
    <w:tmpl w:val="DDE2EC6A"/>
    <w:lvl w:ilvl="0" w:tplc="549A32D8">
      <w:start w:val="5"/>
      <w:numFmt w:val="decimal"/>
      <w:lvlText w:val="%1、"/>
      <w:lvlJc w:val="left"/>
      <w:pPr>
        <w:ind w:left="135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6">
    <w:nsid w:val="65512D9B"/>
    <w:multiLevelType w:val="hybridMultilevel"/>
    <w:tmpl w:val="A04ABF70"/>
    <w:lvl w:ilvl="0" w:tplc="AA203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6A1E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B4A0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7E2E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DABE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0C2F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ACFA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E49C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D0BA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693558EB"/>
    <w:multiLevelType w:val="hybridMultilevel"/>
    <w:tmpl w:val="A4C21E08"/>
    <w:lvl w:ilvl="0" w:tplc="B448C16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300"/>
    <w:rsid w:val="000023F2"/>
    <w:rsid w:val="000052C5"/>
    <w:rsid w:val="0001654F"/>
    <w:rsid w:val="00031437"/>
    <w:rsid w:val="00050FF3"/>
    <w:rsid w:val="0005371A"/>
    <w:rsid w:val="00054834"/>
    <w:rsid w:val="000574B8"/>
    <w:rsid w:val="00057A04"/>
    <w:rsid w:val="00061D6E"/>
    <w:rsid w:val="00077181"/>
    <w:rsid w:val="000808AD"/>
    <w:rsid w:val="000846A4"/>
    <w:rsid w:val="00096553"/>
    <w:rsid w:val="000966CF"/>
    <w:rsid w:val="000C1093"/>
    <w:rsid w:val="000C30F2"/>
    <w:rsid w:val="000C5F39"/>
    <w:rsid w:val="000D1BBD"/>
    <w:rsid w:val="000D1DFA"/>
    <w:rsid w:val="00102F16"/>
    <w:rsid w:val="001042FB"/>
    <w:rsid w:val="00107B36"/>
    <w:rsid w:val="0011115C"/>
    <w:rsid w:val="001115CD"/>
    <w:rsid w:val="00132055"/>
    <w:rsid w:val="00133A8C"/>
    <w:rsid w:val="00135D1D"/>
    <w:rsid w:val="00152AC1"/>
    <w:rsid w:val="0017017C"/>
    <w:rsid w:val="00177269"/>
    <w:rsid w:val="0019466D"/>
    <w:rsid w:val="001B0264"/>
    <w:rsid w:val="001D04F7"/>
    <w:rsid w:val="001E4008"/>
    <w:rsid w:val="001E70F8"/>
    <w:rsid w:val="001F4A5A"/>
    <w:rsid w:val="002131B5"/>
    <w:rsid w:val="002160C4"/>
    <w:rsid w:val="00222E8E"/>
    <w:rsid w:val="0024658B"/>
    <w:rsid w:val="002479E7"/>
    <w:rsid w:val="00256700"/>
    <w:rsid w:val="00287A93"/>
    <w:rsid w:val="00292B13"/>
    <w:rsid w:val="00295E3C"/>
    <w:rsid w:val="002A62EB"/>
    <w:rsid w:val="002B1DC1"/>
    <w:rsid w:val="002B2B9C"/>
    <w:rsid w:val="002B4609"/>
    <w:rsid w:val="002D2C3D"/>
    <w:rsid w:val="00300759"/>
    <w:rsid w:val="00301554"/>
    <w:rsid w:val="00301A0D"/>
    <w:rsid w:val="00305A66"/>
    <w:rsid w:val="00306FF5"/>
    <w:rsid w:val="00311C12"/>
    <w:rsid w:val="00312D1A"/>
    <w:rsid w:val="00323FE0"/>
    <w:rsid w:val="00340718"/>
    <w:rsid w:val="00342ABD"/>
    <w:rsid w:val="00346DF5"/>
    <w:rsid w:val="0035005B"/>
    <w:rsid w:val="00353A31"/>
    <w:rsid w:val="003724FB"/>
    <w:rsid w:val="00381019"/>
    <w:rsid w:val="003C35A2"/>
    <w:rsid w:val="003D3254"/>
    <w:rsid w:val="003E4C9C"/>
    <w:rsid w:val="003E4D3E"/>
    <w:rsid w:val="003F6460"/>
    <w:rsid w:val="004248EE"/>
    <w:rsid w:val="004517E9"/>
    <w:rsid w:val="00454A73"/>
    <w:rsid w:val="004614CA"/>
    <w:rsid w:val="00472B3C"/>
    <w:rsid w:val="004B295B"/>
    <w:rsid w:val="004E3F4F"/>
    <w:rsid w:val="004E7FBE"/>
    <w:rsid w:val="004F06EE"/>
    <w:rsid w:val="005020F6"/>
    <w:rsid w:val="00505269"/>
    <w:rsid w:val="00513C76"/>
    <w:rsid w:val="00537D26"/>
    <w:rsid w:val="005528C9"/>
    <w:rsid w:val="0055648B"/>
    <w:rsid w:val="00561D49"/>
    <w:rsid w:val="00581DB3"/>
    <w:rsid w:val="00583832"/>
    <w:rsid w:val="005B66D9"/>
    <w:rsid w:val="005D39AD"/>
    <w:rsid w:val="005D7793"/>
    <w:rsid w:val="005E40BB"/>
    <w:rsid w:val="005F1631"/>
    <w:rsid w:val="005F192A"/>
    <w:rsid w:val="006167F5"/>
    <w:rsid w:val="006173E3"/>
    <w:rsid w:val="006219D8"/>
    <w:rsid w:val="00622DC2"/>
    <w:rsid w:val="00624B56"/>
    <w:rsid w:val="00662B7E"/>
    <w:rsid w:val="0067071D"/>
    <w:rsid w:val="00672820"/>
    <w:rsid w:val="00691B10"/>
    <w:rsid w:val="00696380"/>
    <w:rsid w:val="006A282C"/>
    <w:rsid w:val="006A6D82"/>
    <w:rsid w:val="006B16B9"/>
    <w:rsid w:val="006B6EF9"/>
    <w:rsid w:val="006F2ADA"/>
    <w:rsid w:val="007072C6"/>
    <w:rsid w:val="00707A6A"/>
    <w:rsid w:val="00707B20"/>
    <w:rsid w:val="0071629C"/>
    <w:rsid w:val="0071652F"/>
    <w:rsid w:val="0071745B"/>
    <w:rsid w:val="00742B9C"/>
    <w:rsid w:val="007704CB"/>
    <w:rsid w:val="00790BFF"/>
    <w:rsid w:val="00791746"/>
    <w:rsid w:val="007A39B7"/>
    <w:rsid w:val="007B200B"/>
    <w:rsid w:val="007B2C09"/>
    <w:rsid w:val="007C0F0C"/>
    <w:rsid w:val="007C7CAA"/>
    <w:rsid w:val="00802AD0"/>
    <w:rsid w:val="00805C8F"/>
    <w:rsid w:val="00812658"/>
    <w:rsid w:val="00812DEB"/>
    <w:rsid w:val="008171C4"/>
    <w:rsid w:val="008218E2"/>
    <w:rsid w:val="00827EDC"/>
    <w:rsid w:val="00830580"/>
    <w:rsid w:val="00844B0D"/>
    <w:rsid w:val="00852A07"/>
    <w:rsid w:val="008530A3"/>
    <w:rsid w:val="00874C2B"/>
    <w:rsid w:val="00875AC0"/>
    <w:rsid w:val="008772AB"/>
    <w:rsid w:val="008854E7"/>
    <w:rsid w:val="00894053"/>
    <w:rsid w:val="008A26F3"/>
    <w:rsid w:val="008B6F0F"/>
    <w:rsid w:val="008C4381"/>
    <w:rsid w:val="008E2D04"/>
    <w:rsid w:val="008F06AC"/>
    <w:rsid w:val="008F67B6"/>
    <w:rsid w:val="00914E62"/>
    <w:rsid w:val="00924EDB"/>
    <w:rsid w:val="0093067A"/>
    <w:rsid w:val="00933A0A"/>
    <w:rsid w:val="009362C1"/>
    <w:rsid w:val="0095008A"/>
    <w:rsid w:val="00952704"/>
    <w:rsid w:val="00953C92"/>
    <w:rsid w:val="009717E2"/>
    <w:rsid w:val="009753AD"/>
    <w:rsid w:val="009764B0"/>
    <w:rsid w:val="00982E86"/>
    <w:rsid w:val="00983F2A"/>
    <w:rsid w:val="00986563"/>
    <w:rsid w:val="009D515C"/>
    <w:rsid w:val="009D5C95"/>
    <w:rsid w:val="009E6D7A"/>
    <w:rsid w:val="009F2DEC"/>
    <w:rsid w:val="009F64DA"/>
    <w:rsid w:val="00A05092"/>
    <w:rsid w:val="00A07F5E"/>
    <w:rsid w:val="00A12B97"/>
    <w:rsid w:val="00A17D88"/>
    <w:rsid w:val="00A204E1"/>
    <w:rsid w:val="00A228F5"/>
    <w:rsid w:val="00A24921"/>
    <w:rsid w:val="00A278FA"/>
    <w:rsid w:val="00A52031"/>
    <w:rsid w:val="00A52F95"/>
    <w:rsid w:val="00A718D5"/>
    <w:rsid w:val="00A7740B"/>
    <w:rsid w:val="00A84493"/>
    <w:rsid w:val="00A84E2D"/>
    <w:rsid w:val="00A90663"/>
    <w:rsid w:val="00A92C7A"/>
    <w:rsid w:val="00A965FD"/>
    <w:rsid w:val="00AA2D9D"/>
    <w:rsid w:val="00AB0793"/>
    <w:rsid w:val="00AB0E43"/>
    <w:rsid w:val="00AB197D"/>
    <w:rsid w:val="00AB277D"/>
    <w:rsid w:val="00AB6ADB"/>
    <w:rsid w:val="00AB6D1F"/>
    <w:rsid w:val="00AC3358"/>
    <w:rsid w:val="00AC3B31"/>
    <w:rsid w:val="00AC68B1"/>
    <w:rsid w:val="00AE1664"/>
    <w:rsid w:val="00AE3024"/>
    <w:rsid w:val="00AE5F93"/>
    <w:rsid w:val="00B02423"/>
    <w:rsid w:val="00B031BC"/>
    <w:rsid w:val="00B2777D"/>
    <w:rsid w:val="00B337C9"/>
    <w:rsid w:val="00B37B91"/>
    <w:rsid w:val="00B42285"/>
    <w:rsid w:val="00B4262F"/>
    <w:rsid w:val="00B51852"/>
    <w:rsid w:val="00B62106"/>
    <w:rsid w:val="00B663C2"/>
    <w:rsid w:val="00B66C63"/>
    <w:rsid w:val="00B73410"/>
    <w:rsid w:val="00BE0B89"/>
    <w:rsid w:val="00BE34DF"/>
    <w:rsid w:val="00BF42F8"/>
    <w:rsid w:val="00C2530D"/>
    <w:rsid w:val="00C33E2E"/>
    <w:rsid w:val="00C428C0"/>
    <w:rsid w:val="00C5145F"/>
    <w:rsid w:val="00C53300"/>
    <w:rsid w:val="00C57EA6"/>
    <w:rsid w:val="00C73B1B"/>
    <w:rsid w:val="00C76113"/>
    <w:rsid w:val="00C82CFD"/>
    <w:rsid w:val="00C91F69"/>
    <w:rsid w:val="00C949C9"/>
    <w:rsid w:val="00C96FC2"/>
    <w:rsid w:val="00CA2C58"/>
    <w:rsid w:val="00CA34FB"/>
    <w:rsid w:val="00CB2DDC"/>
    <w:rsid w:val="00CD0887"/>
    <w:rsid w:val="00CD5E06"/>
    <w:rsid w:val="00CD7F13"/>
    <w:rsid w:val="00D06059"/>
    <w:rsid w:val="00D315AC"/>
    <w:rsid w:val="00D43D46"/>
    <w:rsid w:val="00D578D7"/>
    <w:rsid w:val="00DA5B6B"/>
    <w:rsid w:val="00DC0E6D"/>
    <w:rsid w:val="00DC70BD"/>
    <w:rsid w:val="00DD1055"/>
    <w:rsid w:val="00DE03E1"/>
    <w:rsid w:val="00DF0E03"/>
    <w:rsid w:val="00E132BC"/>
    <w:rsid w:val="00E3325C"/>
    <w:rsid w:val="00E467BE"/>
    <w:rsid w:val="00E475F3"/>
    <w:rsid w:val="00E53186"/>
    <w:rsid w:val="00E60654"/>
    <w:rsid w:val="00E64CBE"/>
    <w:rsid w:val="00E66CD9"/>
    <w:rsid w:val="00E77302"/>
    <w:rsid w:val="00E82300"/>
    <w:rsid w:val="00E855F1"/>
    <w:rsid w:val="00E91332"/>
    <w:rsid w:val="00E95787"/>
    <w:rsid w:val="00EA3B30"/>
    <w:rsid w:val="00EA3F1F"/>
    <w:rsid w:val="00EA4BBB"/>
    <w:rsid w:val="00EC3722"/>
    <w:rsid w:val="00EC415F"/>
    <w:rsid w:val="00EE3685"/>
    <w:rsid w:val="00EE699B"/>
    <w:rsid w:val="00EE6FD7"/>
    <w:rsid w:val="00EF3EF3"/>
    <w:rsid w:val="00EF4C73"/>
    <w:rsid w:val="00F029B0"/>
    <w:rsid w:val="00F06546"/>
    <w:rsid w:val="00F071FF"/>
    <w:rsid w:val="00F10A7E"/>
    <w:rsid w:val="00F22F16"/>
    <w:rsid w:val="00F31D5D"/>
    <w:rsid w:val="00F31DCD"/>
    <w:rsid w:val="00F42651"/>
    <w:rsid w:val="00F46B40"/>
    <w:rsid w:val="00F62386"/>
    <w:rsid w:val="00FA4632"/>
    <w:rsid w:val="00FA7607"/>
    <w:rsid w:val="00FB3C57"/>
    <w:rsid w:val="00FC1199"/>
    <w:rsid w:val="00FC71EE"/>
    <w:rsid w:val="00FD1B13"/>
    <w:rsid w:val="00FD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0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82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82300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82300"/>
  </w:style>
  <w:style w:type="paragraph" w:styleId="a5">
    <w:name w:val="Normal (Web)"/>
    <w:basedOn w:val="a"/>
    <w:uiPriority w:val="99"/>
    <w:rsid w:val="00E823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header"/>
    <w:basedOn w:val="a"/>
    <w:link w:val="Char0"/>
    <w:uiPriority w:val="99"/>
    <w:semiHidden/>
    <w:unhideWhenUsed/>
    <w:rsid w:val="00FB3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FB3C57"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B5185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6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183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8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01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6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97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69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24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43A98-1A43-4A0A-B4E5-66C592E1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4060</TotalTime>
  <Pages>6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112</cp:revision>
  <cp:lastPrinted>2015-01-08T03:06:00Z</cp:lastPrinted>
  <dcterms:created xsi:type="dcterms:W3CDTF">2014-12-22T01:41:00Z</dcterms:created>
  <dcterms:modified xsi:type="dcterms:W3CDTF">2015-02-12T03:05:00Z</dcterms:modified>
</cp:coreProperties>
</file>